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8B" w:rsidRPr="002E37EC" w:rsidRDefault="0035548B" w:rsidP="002E37EC">
      <w:pPr>
        <w:shd w:val="clear" w:color="auto" w:fill="FFFFFF"/>
        <w:spacing w:before="120"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Паспорт </w:t>
      </w:r>
      <w:r w:rsidR="008436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Менської </w:t>
      </w:r>
      <w:r w:rsidRPr="002E37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громади</w:t>
      </w:r>
    </w:p>
    <w:p w:rsidR="005D232F" w:rsidRPr="002E37EC" w:rsidRDefault="005D232F" w:rsidP="002E37EC">
      <w:pPr>
        <w:shd w:val="clear" w:color="auto" w:fill="FFFFFF"/>
        <w:spacing w:before="120"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станом на 1 січня 202</w:t>
      </w:r>
      <w:r w:rsidR="00EF6ED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>2</w:t>
      </w:r>
      <w:r w:rsidRPr="002E37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uk-UA"/>
        </w:rPr>
        <w:t xml:space="preserve"> року</w:t>
      </w:r>
    </w:p>
    <w:tbl>
      <w:tblPr>
        <w:tblW w:w="938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7"/>
        <w:gridCol w:w="3686"/>
        <w:gridCol w:w="50"/>
      </w:tblGrid>
      <w:tr w:rsidR="0035548B" w:rsidRPr="002E37EC" w:rsidTr="000445AA">
        <w:trPr>
          <w:gridAfter w:val="1"/>
          <w:wAfter w:w="50" w:type="dxa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color w:val="164469"/>
                <w:sz w:val="28"/>
                <w:szCs w:val="28"/>
                <w:lang w:eastAsia="uk-UA"/>
              </w:rPr>
              <w:t> </w:t>
            </w: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Назва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690E18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Менська</w:t>
            </w:r>
            <w:r w:rsidR="00F01FC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міська</w:t>
            </w:r>
            <w:r w:rsidR="0035548B"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територіальна громада</w:t>
            </w:r>
          </w:p>
        </w:tc>
      </w:tr>
      <w:tr w:rsidR="0035548B" w:rsidRPr="002E37EC" w:rsidTr="000445AA">
        <w:trPr>
          <w:gridAfter w:val="1"/>
          <w:wAfter w:w="50" w:type="dxa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Адміністративний центр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D22FB6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Мена</w:t>
            </w:r>
          </w:p>
        </w:tc>
      </w:tr>
      <w:tr w:rsidR="0035548B" w:rsidRPr="002E37EC" w:rsidTr="00D80AFD">
        <w:trPr>
          <w:gridAfter w:val="1"/>
          <w:wAfter w:w="50" w:type="dxa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2E3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Населені пункти</w:t>
            </w: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Міста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Села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609C4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Селища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D22FB6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D80AFD">
        <w:trPr>
          <w:gridAfter w:val="1"/>
          <w:wAfter w:w="50" w:type="dxa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Додаткова </w:t>
            </w:r>
            <w:r w:rsidR="003158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>інформація станом на 1 січня 2022</w:t>
            </w:r>
            <w:r w:rsidRPr="002E37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  <w:t xml:space="preserve"> року</w:t>
            </w: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Чисельність населення (осіб) у тому числі дітей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EF6EDD" w:rsidRDefault="003609C4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EF6E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6014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F01FC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дошкільного віку (дітей</w:t>
            </w:r>
            <w:r w:rsidR="0035548B"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315802" w:rsidRDefault="00315802" w:rsidP="003158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158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993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F01FC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шкільного віку (дітей</w:t>
            </w:r>
            <w:r w:rsidR="0035548B"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315802" w:rsidRDefault="00395F61" w:rsidP="003158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158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2</w:t>
            </w:r>
            <w:r w:rsidR="00315802" w:rsidRPr="003158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657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населених пунктів, що входять до складу спроможної територіальної громади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609C4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rPr>
          <w:trHeight w:val="642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Обсяг доходів територіальної громади (грн.) (заг. і спец. фонди) у тому числі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FB9" w:rsidRPr="002E37EC" w:rsidRDefault="00BA3E76" w:rsidP="00BA3E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253  058  404,05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бюджету розвитку (грн.)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BA3E76" w:rsidRDefault="00BA3E76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693  801,57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базової дотації (грн.)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BA3E76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11 029 700,00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Площа території спроможної територіальної громади, км</w:t>
            </w: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15802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1026</w:t>
            </w:r>
            <w:r w:rsidR="003609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 закладів, установ, що утримуються за рахунок бюджету органів місцевого самоврядування</w:t>
            </w: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 тому числі: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071572" w:rsidRDefault="00071572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75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гімназія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15802" w:rsidP="003158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21286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1286" w:rsidRPr="002E37EC" w:rsidRDefault="00321286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опорний заклад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21286" w:rsidRPr="002E37EC" w:rsidRDefault="00315802" w:rsidP="003158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</w:tcPr>
          <w:p w:rsidR="00321286" w:rsidRPr="002E37EC" w:rsidRDefault="00321286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загальноосвітніх навчальних закладів I—III ступеня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15802" w:rsidP="003158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загальноосвітніх навчальних закладів I—II ступеня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15802" w:rsidP="003158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загальноосвітніх навчальних закладів I ступеня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C52B1C" w:rsidP="003158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01FCF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1FCF" w:rsidRPr="002E37EC" w:rsidRDefault="00F01FC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філії опорних загальноосвітніх закладів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01FCF" w:rsidRDefault="00315802" w:rsidP="003158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</w:tcPr>
          <w:p w:rsidR="00F01FCF" w:rsidRPr="002E37EC" w:rsidRDefault="00F01FC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дошкільних навчальних закладів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924E43" w:rsidP="003158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158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15802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802" w:rsidRDefault="00830169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="003158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ошкільний підрозділ у складі початкової школи або гімназії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15802" w:rsidRPr="002E37EC" w:rsidRDefault="00315802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</w:tcPr>
          <w:p w:rsidR="00315802" w:rsidRPr="002E37EC" w:rsidRDefault="00315802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274873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4873" w:rsidRPr="002E37EC" w:rsidRDefault="00830169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="003158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истецька </w:t>
            </w:r>
            <w:r w:rsidR="00274873"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школа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74873" w:rsidRPr="002E37EC" w:rsidRDefault="00274873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</w:tcPr>
          <w:p w:rsidR="00274873" w:rsidRPr="002E37EC" w:rsidRDefault="00274873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закладів позашкільної освіти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315802" w:rsidRDefault="00315802" w:rsidP="003158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445AA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45AA" w:rsidRPr="002E37EC" w:rsidRDefault="00315802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міжшкільний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виробничий</w:t>
            </w:r>
            <w:r w:rsidR="000445A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комбінат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45AA" w:rsidRPr="002E37EC" w:rsidRDefault="000445AA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</w:tcPr>
          <w:p w:rsidR="000445AA" w:rsidRPr="002E37EC" w:rsidRDefault="000445AA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553E4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3E4" w:rsidRPr="002E37EC" w:rsidRDefault="00D95E30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</w:t>
            </w:r>
            <w:r w:rsidR="00B553E4"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ентр культури та дозвілля молоді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553E4" w:rsidRPr="002E37EC" w:rsidRDefault="00B553E4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</w:tcPr>
          <w:p w:rsidR="00B553E4" w:rsidRPr="002E37EC" w:rsidRDefault="00B553E4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830169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заклади культури </w:t>
            </w:r>
            <w:r w:rsidR="005D232F" w:rsidRPr="002E3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з </w:t>
            </w:r>
            <w:proofErr w:type="spellStart"/>
            <w:r w:rsidR="005D232F" w:rsidRPr="002E37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філіями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830169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25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830169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69" w:rsidRPr="002E37EC" w:rsidRDefault="008F7281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="008301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іотечні заклади з філіями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169" w:rsidRPr="002E37EC" w:rsidRDefault="008F7281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25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830169" w:rsidRPr="002E37EC" w:rsidRDefault="00830169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закладів фізичної культури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9E0B0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заклади оздоровлення та відпочинку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9E0B0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</w:t>
            </w:r>
            <w:r w:rsidR="000715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центр надання соціальних послуг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9E0B0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D95E30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музеї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фельдшерсько-акушерських пунктів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9E0B0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</w:t>
            </w:r>
            <w:r w:rsidR="000911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18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амбулаторій, поліклінік</w:t>
            </w:r>
            <w:r w:rsidR="00336017"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9E0B0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</w:t>
            </w:r>
            <w:r w:rsidR="000911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лікарень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0445AA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4908B9" w:rsidRDefault="009E0B0F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</w:t>
            </w:r>
            <w:r w:rsidR="004908B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ентр первинної медико – санітарної допомоги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0445AA" w:rsidP="00EF6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911C5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C5" w:rsidRPr="000911C5" w:rsidRDefault="000911C5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911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станція швидкої допомоги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11C5" w:rsidRPr="002E37EC" w:rsidRDefault="000911C5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3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0911C5" w:rsidRPr="002E37EC" w:rsidRDefault="000911C5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Наявність приміщень для розміщення державних органів, установ, що здійснюють повноваження щодо: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правоохоронної діяльності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реєстрації актів цивільного стану та майнових прав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пенсійного забезпечення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соціального захисту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пожежної безпеки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казначейського обслуговування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5548B" w:rsidRPr="002E37EC" w:rsidTr="000445AA"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Наявність приміщень для розміщення органів місцевого самоврядування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E37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наявне</w:t>
            </w:r>
          </w:p>
        </w:tc>
        <w:tc>
          <w:tcPr>
            <w:tcW w:w="50" w:type="dxa"/>
            <w:tcBorders>
              <w:left w:val="single" w:sz="6" w:space="0" w:color="auto"/>
            </w:tcBorders>
            <w:vAlign w:val="center"/>
            <w:hideMark/>
          </w:tcPr>
          <w:p w:rsidR="0035548B" w:rsidRPr="002E37EC" w:rsidRDefault="0035548B" w:rsidP="002E37E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AA7EEE" w:rsidRPr="002E37EC" w:rsidRDefault="00AA7EEE" w:rsidP="002E37EC">
      <w:pPr>
        <w:spacing w:before="120"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 w:rsidRPr="002E37E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05551" w:rsidRPr="002E37EC" w:rsidRDefault="00F05551" w:rsidP="002E37EC">
      <w:pPr>
        <w:pStyle w:val="1"/>
        <w:shd w:val="clear" w:color="auto" w:fill="FFFFFF"/>
        <w:spacing w:before="120" w:beforeAutospacing="0" w:after="0" w:afterAutospacing="0"/>
        <w:ind w:left="150" w:right="150"/>
        <w:jc w:val="center"/>
        <w:rPr>
          <w:b w:val="0"/>
          <w:bCs w:val="0"/>
          <w:sz w:val="28"/>
          <w:szCs w:val="28"/>
        </w:rPr>
      </w:pPr>
      <w:r w:rsidRPr="002E37EC">
        <w:rPr>
          <w:b w:val="0"/>
          <w:bCs w:val="0"/>
          <w:sz w:val="28"/>
          <w:szCs w:val="28"/>
        </w:rPr>
        <w:lastRenderedPageBreak/>
        <w:t>Візитна картка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jc w:val="center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 xml:space="preserve">Менська </w:t>
      </w:r>
      <w:r w:rsidR="004D42CA">
        <w:rPr>
          <w:rStyle w:val="a4"/>
          <w:sz w:val="28"/>
          <w:szCs w:val="28"/>
        </w:rPr>
        <w:t>міська</w:t>
      </w:r>
      <w:r w:rsidRPr="002E37EC">
        <w:rPr>
          <w:rStyle w:val="a4"/>
          <w:sz w:val="28"/>
          <w:szCs w:val="28"/>
        </w:rPr>
        <w:t xml:space="preserve"> територіальна громада 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Адміністративний центр:</w:t>
      </w:r>
      <w:r w:rsidRPr="002E37EC">
        <w:rPr>
          <w:sz w:val="28"/>
          <w:szCs w:val="28"/>
        </w:rPr>
        <w:t> місто Мена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Населення громади:</w:t>
      </w:r>
      <w:r w:rsidRPr="002E37EC">
        <w:rPr>
          <w:sz w:val="28"/>
          <w:szCs w:val="28"/>
        </w:rPr>
        <w:t> </w:t>
      </w:r>
      <w:r w:rsidR="00EF6EDD">
        <w:rPr>
          <w:sz w:val="28"/>
          <w:szCs w:val="28"/>
        </w:rPr>
        <w:t>26014</w:t>
      </w:r>
      <w:r w:rsidRPr="002E37EC">
        <w:rPr>
          <w:sz w:val="28"/>
          <w:szCs w:val="28"/>
        </w:rPr>
        <w:t xml:space="preserve"> чол.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Склад громади:</w:t>
      </w:r>
      <w:r w:rsidRPr="002E37EC">
        <w:rPr>
          <w:sz w:val="28"/>
          <w:szCs w:val="28"/>
        </w:rPr>
        <w:t> Мена, Макошине, Остапівка, Бірківка, Блистова, Дерепівка, Величківка, Вільне, Дягова, Киселівка, Комарівка, Прогрес, Куковичі, Загорівка, Куковицьке, Овчарівка, Ліски, Майське, Максаки, Луки, Осьмаки, Семенівка, Синявка, Слобідка, Стольне, Дмитрівка, Лазарівка, Чорногорці, Ушня, Дібрівка</w:t>
      </w:r>
      <w:r w:rsidR="003609C4">
        <w:rPr>
          <w:sz w:val="28"/>
          <w:szCs w:val="28"/>
        </w:rPr>
        <w:t>, Феськівка, Садове, Нові Броди, Покровське, Данилівка, Веселе, Волосківці, Степанівка, Городище.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Адреса</w:t>
      </w:r>
      <w:r w:rsidR="005D232F" w:rsidRPr="002E37EC">
        <w:rPr>
          <w:rStyle w:val="a4"/>
          <w:sz w:val="28"/>
          <w:szCs w:val="28"/>
        </w:rPr>
        <w:t xml:space="preserve"> органу місцевого самоврядування</w:t>
      </w:r>
      <w:r w:rsidRPr="002E37EC">
        <w:rPr>
          <w:rStyle w:val="a4"/>
          <w:sz w:val="28"/>
          <w:szCs w:val="28"/>
        </w:rPr>
        <w:t>:</w:t>
      </w:r>
      <w:r w:rsidRPr="002E37EC">
        <w:rPr>
          <w:sz w:val="28"/>
          <w:szCs w:val="28"/>
        </w:rPr>
        <w:t> </w:t>
      </w:r>
      <w:r w:rsidR="005D232F" w:rsidRPr="002E37EC">
        <w:rPr>
          <w:sz w:val="28"/>
          <w:szCs w:val="28"/>
        </w:rPr>
        <w:t xml:space="preserve">15600, </w:t>
      </w:r>
      <w:r w:rsidRPr="002E37EC">
        <w:rPr>
          <w:sz w:val="28"/>
          <w:szCs w:val="28"/>
        </w:rPr>
        <w:t xml:space="preserve">Чернігівська обл., м. </w:t>
      </w:r>
      <w:r w:rsidR="00D80AFD" w:rsidRPr="002E37EC">
        <w:rPr>
          <w:sz w:val="28"/>
          <w:szCs w:val="28"/>
        </w:rPr>
        <w:t>Мена вул.</w:t>
      </w:r>
      <w:r w:rsidR="005D232F" w:rsidRPr="002E37EC">
        <w:rPr>
          <w:sz w:val="28"/>
          <w:szCs w:val="28"/>
        </w:rPr>
        <w:t> </w:t>
      </w:r>
      <w:r w:rsidR="00EF6EDD">
        <w:rPr>
          <w:sz w:val="28"/>
          <w:szCs w:val="28"/>
        </w:rPr>
        <w:t>Героїв АТО, 6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Час роботи:</w:t>
      </w:r>
      <w:r w:rsidRPr="002E37EC">
        <w:rPr>
          <w:sz w:val="28"/>
          <w:szCs w:val="28"/>
        </w:rPr>
        <w:t> пн-пт 8:00-17:00 (сб-нд – вихідні)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Поштовий індекс:</w:t>
      </w:r>
      <w:r w:rsidRPr="002E37EC">
        <w:rPr>
          <w:sz w:val="28"/>
          <w:szCs w:val="28"/>
        </w:rPr>
        <w:t> </w:t>
      </w:r>
      <w:r w:rsidR="00D80AFD" w:rsidRPr="002E37EC">
        <w:rPr>
          <w:sz w:val="28"/>
          <w:szCs w:val="28"/>
        </w:rPr>
        <w:t>15600</w:t>
      </w:r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E-</w:t>
      </w:r>
      <w:proofErr w:type="spellStart"/>
      <w:r w:rsidRPr="002E37EC">
        <w:rPr>
          <w:rStyle w:val="a4"/>
          <w:sz w:val="28"/>
          <w:szCs w:val="28"/>
        </w:rPr>
        <w:t>mail</w:t>
      </w:r>
      <w:proofErr w:type="spellEnd"/>
      <w:r w:rsidRPr="002E37EC">
        <w:rPr>
          <w:rStyle w:val="a4"/>
          <w:sz w:val="28"/>
          <w:szCs w:val="28"/>
        </w:rPr>
        <w:t xml:space="preserve"> адреса:</w:t>
      </w:r>
      <w:r w:rsidRPr="002E37EC">
        <w:rPr>
          <w:sz w:val="28"/>
          <w:szCs w:val="28"/>
        </w:rPr>
        <w:t> </w:t>
      </w:r>
      <w:proofErr w:type="spellStart"/>
      <w:r w:rsidR="00D80AFD" w:rsidRPr="002E37EC">
        <w:rPr>
          <w:sz w:val="28"/>
          <w:szCs w:val="28"/>
          <w:u w:val="single"/>
        </w:rPr>
        <w:t>miskradamena</w:t>
      </w:r>
      <w:proofErr w:type="spellEnd"/>
      <w:r w:rsidR="00D80AFD" w:rsidRPr="002E37EC">
        <w:rPr>
          <w:sz w:val="28"/>
          <w:szCs w:val="28"/>
          <w:u w:val="single"/>
        </w:rPr>
        <w:t>@</w:t>
      </w:r>
      <w:r w:rsidR="00D80AFD" w:rsidRPr="002E37EC">
        <w:rPr>
          <w:sz w:val="28"/>
          <w:szCs w:val="28"/>
          <w:u w:val="single"/>
          <w:lang w:val="en-US"/>
        </w:rPr>
        <w:t>c</w:t>
      </w:r>
      <w:r w:rsidR="00D80AFD" w:rsidRPr="002E37EC">
        <w:rPr>
          <w:sz w:val="28"/>
          <w:szCs w:val="28"/>
          <w:u w:val="single"/>
        </w:rPr>
        <w:t>g.</w:t>
      </w:r>
      <w:proofErr w:type="spellStart"/>
      <w:r w:rsidR="00D80AFD" w:rsidRPr="002E37EC">
        <w:rPr>
          <w:sz w:val="28"/>
          <w:szCs w:val="28"/>
          <w:u w:val="single"/>
          <w:lang w:val="en-US"/>
        </w:rPr>
        <w:t>gov</w:t>
      </w:r>
      <w:proofErr w:type="spellEnd"/>
      <w:r w:rsidR="00D80AFD" w:rsidRPr="002E37EC">
        <w:rPr>
          <w:sz w:val="28"/>
          <w:szCs w:val="28"/>
          <w:u w:val="single"/>
        </w:rPr>
        <w:t>.</w:t>
      </w:r>
      <w:proofErr w:type="spellStart"/>
      <w:r w:rsidR="00D80AFD" w:rsidRPr="002E37EC">
        <w:rPr>
          <w:sz w:val="28"/>
          <w:szCs w:val="28"/>
          <w:u w:val="single"/>
          <w:lang w:val="en-US"/>
        </w:rPr>
        <w:t>ua</w:t>
      </w:r>
      <w:proofErr w:type="spellEnd"/>
    </w:p>
    <w:p w:rsidR="005D232F" w:rsidRPr="002E37EC" w:rsidRDefault="005D232F" w:rsidP="002E37EC">
      <w:pPr>
        <w:pStyle w:val="a3"/>
        <w:shd w:val="clear" w:color="auto" w:fill="FFFFFF"/>
        <w:spacing w:before="120" w:beforeAutospacing="0" w:after="0" w:afterAutospacing="0"/>
        <w:rPr>
          <w:rStyle w:val="a4"/>
          <w:sz w:val="28"/>
          <w:szCs w:val="28"/>
          <w:lang w:val="ru-RU"/>
        </w:rPr>
      </w:pPr>
      <w:r w:rsidRPr="002E37EC">
        <w:rPr>
          <w:rStyle w:val="a4"/>
          <w:sz w:val="28"/>
          <w:szCs w:val="28"/>
        </w:rPr>
        <w:t xml:space="preserve">Офіційний </w:t>
      </w:r>
      <w:proofErr w:type="spellStart"/>
      <w:r w:rsidRPr="002E37EC">
        <w:rPr>
          <w:rStyle w:val="a4"/>
          <w:sz w:val="28"/>
          <w:szCs w:val="28"/>
        </w:rPr>
        <w:t>веб-сайт</w:t>
      </w:r>
      <w:proofErr w:type="spellEnd"/>
      <w:r w:rsidRPr="002E37EC">
        <w:rPr>
          <w:rStyle w:val="a4"/>
          <w:sz w:val="28"/>
          <w:szCs w:val="28"/>
        </w:rPr>
        <w:t xml:space="preserve">: </w:t>
      </w:r>
      <w:hyperlink r:id="rId8" w:history="1">
        <w:r w:rsidR="00EF6EDD" w:rsidRPr="00EF6EDD">
          <w:rPr>
            <w:rStyle w:val="a6"/>
            <w:sz w:val="28"/>
            <w:szCs w:val="28"/>
          </w:rPr>
          <w:t>https://mena.cg.gov.ua/index.php?tp=main</w:t>
        </w:r>
      </w:hyperlink>
    </w:p>
    <w:p w:rsidR="00F05551" w:rsidRPr="002E37EC" w:rsidRDefault="005D232F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С</w:t>
      </w:r>
      <w:r w:rsidR="00F05551" w:rsidRPr="002E37EC">
        <w:rPr>
          <w:rStyle w:val="a4"/>
          <w:sz w:val="28"/>
          <w:szCs w:val="28"/>
        </w:rPr>
        <w:t xml:space="preserve">торінка на </w:t>
      </w:r>
      <w:proofErr w:type="spellStart"/>
      <w:r w:rsidR="00F05551" w:rsidRPr="002E37EC">
        <w:rPr>
          <w:rStyle w:val="a4"/>
          <w:sz w:val="28"/>
          <w:szCs w:val="28"/>
        </w:rPr>
        <w:t>facebook</w:t>
      </w:r>
      <w:proofErr w:type="spellEnd"/>
      <w:r w:rsidR="00F05551" w:rsidRPr="002E37EC">
        <w:rPr>
          <w:rStyle w:val="a4"/>
          <w:sz w:val="28"/>
          <w:szCs w:val="28"/>
        </w:rPr>
        <w:t>: </w:t>
      </w:r>
      <w:hyperlink r:id="rId9" w:history="1">
        <w:r w:rsidR="00EF6EDD" w:rsidRPr="00EF6EDD">
          <w:rPr>
            <w:rStyle w:val="a6"/>
            <w:sz w:val="28"/>
            <w:szCs w:val="28"/>
          </w:rPr>
          <w:t>https://www.facebook.com/MenskaMiskaRada</w:t>
        </w:r>
      </w:hyperlink>
    </w:p>
    <w:p w:rsidR="00F05551" w:rsidRPr="002E37EC" w:rsidRDefault="00F05551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r w:rsidRPr="002E37EC">
        <w:rPr>
          <w:rStyle w:val="a4"/>
          <w:sz w:val="28"/>
          <w:szCs w:val="28"/>
        </w:rPr>
        <w:t>Контактний телефон:</w:t>
      </w:r>
      <w:r w:rsidRPr="002E37EC">
        <w:rPr>
          <w:sz w:val="28"/>
          <w:szCs w:val="28"/>
        </w:rPr>
        <w:t> (046</w:t>
      </w:r>
      <w:r w:rsidR="00AA7EEE" w:rsidRPr="002E37EC">
        <w:rPr>
          <w:sz w:val="28"/>
          <w:szCs w:val="28"/>
        </w:rPr>
        <w:t>44</w:t>
      </w:r>
      <w:r w:rsidRPr="002E37EC">
        <w:rPr>
          <w:sz w:val="28"/>
          <w:szCs w:val="28"/>
        </w:rPr>
        <w:t xml:space="preserve">) </w:t>
      </w:r>
      <w:r w:rsidR="00AA7EEE" w:rsidRPr="002E37EC">
        <w:rPr>
          <w:sz w:val="28"/>
          <w:szCs w:val="28"/>
        </w:rPr>
        <w:t>2-15-41</w:t>
      </w:r>
    </w:p>
    <w:p w:rsidR="00F05551" w:rsidRPr="002E37EC" w:rsidRDefault="005D232F" w:rsidP="002E37EC">
      <w:pPr>
        <w:pStyle w:val="a3"/>
        <w:shd w:val="clear" w:color="auto" w:fill="FFFFFF"/>
        <w:spacing w:before="120" w:beforeAutospacing="0" w:after="0" w:afterAutospacing="0"/>
        <w:rPr>
          <w:sz w:val="28"/>
          <w:szCs w:val="28"/>
        </w:rPr>
      </w:pPr>
      <w:proofErr w:type="spellStart"/>
      <w:r w:rsidRPr="002E37EC">
        <w:rPr>
          <w:rStyle w:val="a4"/>
          <w:sz w:val="28"/>
          <w:szCs w:val="28"/>
          <w:lang w:val="ru-RU"/>
        </w:rPr>
        <w:t>Міський</w:t>
      </w:r>
      <w:proofErr w:type="spellEnd"/>
      <w:r w:rsidRPr="002E37EC">
        <w:rPr>
          <w:rStyle w:val="a4"/>
          <w:sz w:val="28"/>
          <w:szCs w:val="28"/>
          <w:lang w:val="ru-RU"/>
        </w:rPr>
        <w:t xml:space="preserve"> голова</w:t>
      </w:r>
      <w:r w:rsidR="00F05551" w:rsidRPr="002E37EC">
        <w:rPr>
          <w:rStyle w:val="a4"/>
          <w:sz w:val="28"/>
          <w:szCs w:val="28"/>
        </w:rPr>
        <w:t>:</w:t>
      </w:r>
      <w:r w:rsidR="00F05551" w:rsidRPr="002E37EC">
        <w:rPr>
          <w:sz w:val="28"/>
          <w:szCs w:val="28"/>
        </w:rPr>
        <w:t> </w:t>
      </w:r>
      <w:r w:rsidR="00AA7EEE" w:rsidRPr="002E37EC">
        <w:rPr>
          <w:sz w:val="28"/>
          <w:szCs w:val="28"/>
        </w:rPr>
        <w:t>Примаков Геннадій Анатолійович</w:t>
      </w:r>
    </w:p>
    <w:p w:rsidR="00AA7EEE" w:rsidRPr="002E37EC" w:rsidRDefault="00AA7EEE" w:rsidP="002E37EC">
      <w:pPr>
        <w:spacing w:before="120"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7EEE" w:rsidRDefault="00AA7EEE" w:rsidP="002E37EC">
      <w:pPr>
        <w:spacing w:before="120"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E37E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Мапа </w:t>
      </w:r>
      <w:r w:rsidR="0097335D" w:rsidRPr="002E37E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Менської</w:t>
      </w:r>
      <w:r w:rsidRPr="002E37E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42C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міської </w:t>
      </w:r>
      <w:r w:rsidRPr="002E37E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територіальної громади</w:t>
      </w:r>
    </w:p>
    <w:p w:rsidR="00AE2289" w:rsidRPr="002E37EC" w:rsidRDefault="00AE2289" w:rsidP="002E37EC">
      <w:pPr>
        <w:spacing w:before="120"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731A">
        <w:rPr>
          <w:rFonts w:cstheme="minorHAnsi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119495" cy="3480327"/>
            <wp:effectExtent l="0" t="0" r="0" b="6350"/>
            <wp:docPr id="4" name="Рисунок 4" descr="C:\Users\Usher\Downloads\картка Менської грома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her\Downloads\картка Менської громад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8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7AE" w:rsidRPr="002E37EC" w:rsidRDefault="005D232F" w:rsidP="002E37E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Менська 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міська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територіальна громада</w:t>
      </w:r>
      <w:r w:rsidR="00FF17AE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почала функціонувати з </w:t>
      </w:r>
      <w:r w:rsidR="003D7136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30 травня</w:t>
      </w:r>
      <w:r w:rsidR="00FF17AE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2017 року. 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>До складу Менської міської територіальної громади входить 3</w:t>
      </w:r>
      <w:r w:rsidR="004D42CA">
        <w:rPr>
          <w:rFonts w:ascii="Times New Roman" w:hAnsi="Times New Roman" w:cs="Times New Roman"/>
          <w:sz w:val="28"/>
          <w:szCs w:val="28"/>
          <w:highlight w:val="white"/>
        </w:rPr>
        <w:t>9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4D42CA" w:rsidRPr="002E37EC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населен</w:t>
      </w:r>
      <w:r w:rsidR="004D42CA">
        <w:rPr>
          <w:rFonts w:ascii="Times New Roman" w:hAnsi="Times New Roman" w:cs="Times New Roman"/>
          <w:sz w:val="28"/>
          <w:szCs w:val="28"/>
          <w:highlight w:val="white"/>
        </w:rPr>
        <w:t>их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 пункт</w:t>
      </w:r>
      <w:r w:rsidR="004D42CA">
        <w:rPr>
          <w:rFonts w:ascii="Times New Roman" w:hAnsi="Times New Roman" w:cs="Times New Roman"/>
          <w:sz w:val="28"/>
          <w:szCs w:val="28"/>
          <w:highlight w:val="white"/>
        </w:rPr>
        <w:t>ів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 (одне місто, одне селище, 3</w:t>
      </w:r>
      <w:r w:rsidR="00492AFD">
        <w:rPr>
          <w:rFonts w:ascii="Times New Roman" w:hAnsi="Times New Roman" w:cs="Times New Roman"/>
          <w:sz w:val="28"/>
          <w:szCs w:val="28"/>
          <w:highlight w:val="white"/>
        </w:rPr>
        <w:t>7 сіл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), об`єднанні в </w:t>
      </w:r>
      <w:r w:rsidR="00545799">
        <w:rPr>
          <w:rFonts w:ascii="Times New Roman" w:hAnsi="Times New Roman" w:cs="Times New Roman"/>
          <w:sz w:val="28"/>
          <w:szCs w:val="28"/>
          <w:highlight w:val="white"/>
        </w:rPr>
        <w:t>17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 старостинських округів, з адміністративним центром в м</w:t>
      </w:r>
      <w:r w:rsidR="0003532A">
        <w:rPr>
          <w:rFonts w:ascii="Times New Roman" w:hAnsi="Times New Roman" w:cs="Times New Roman"/>
          <w:sz w:val="28"/>
          <w:szCs w:val="28"/>
          <w:highlight w:val="white"/>
        </w:rPr>
        <w:t>істі Мена, а саме: Макошинський,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 Бірківський, </w:t>
      </w:r>
      <w:proofErr w:type="spellStart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>Блистівський</w:t>
      </w:r>
      <w:proofErr w:type="spellEnd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>Величківський</w:t>
      </w:r>
      <w:proofErr w:type="spellEnd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492AFD">
        <w:rPr>
          <w:rFonts w:ascii="Times New Roman" w:hAnsi="Times New Roman" w:cs="Times New Roman"/>
          <w:sz w:val="28"/>
          <w:szCs w:val="28"/>
          <w:highlight w:val="white"/>
        </w:rPr>
        <w:t>Волосківськ</w:t>
      </w:r>
      <w:r w:rsidR="00545799">
        <w:rPr>
          <w:rFonts w:ascii="Times New Roman" w:hAnsi="Times New Roman" w:cs="Times New Roman"/>
          <w:sz w:val="28"/>
          <w:szCs w:val="28"/>
          <w:highlight w:val="white"/>
        </w:rPr>
        <w:t>ий</w:t>
      </w:r>
      <w:proofErr w:type="spellEnd"/>
      <w:r w:rsidR="00545799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545799">
        <w:rPr>
          <w:rFonts w:ascii="Times New Roman" w:hAnsi="Times New Roman" w:cs="Times New Roman"/>
          <w:sz w:val="28"/>
          <w:szCs w:val="28"/>
          <w:highlight w:val="white"/>
        </w:rPr>
        <w:t>Городищенський</w:t>
      </w:r>
      <w:proofErr w:type="spellEnd"/>
      <w:r w:rsidR="00545799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545799">
        <w:rPr>
          <w:rFonts w:ascii="Times New Roman" w:hAnsi="Times New Roman" w:cs="Times New Roman"/>
          <w:sz w:val="28"/>
          <w:szCs w:val="28"/>
          <w:highlight w:val="white"/>
        </w:rPr>
        <w:t>Данилівсько-</w:t>
      </w:r>
      <w:r w:rsidR="00545799" w:rsidRPr="002E37EC"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="00545799">
        <w:rPr>
          <w:rFonts w:ascii="Times New Roman" w:hAnsi="Times New Roman" w:cs="Times New Roman"/>
          <w:sz w:val="28"/>
          <w:szCs w:val="28"/>
          <w:highlight w:val="white"/>
        </w:rPr>
        <w:t>адовський</w:t>
      </w:r>
      <w:proofErr w:type="spellEnd"/>
      <w:r w:rsidR="00492AFD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>Дягівський</w:t>
      </w:r>
      <w:proofErr w:type="spellEnd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>, Киселівський, Куковиць</w:t>
      </w:r>
      <w:r w:rsidR="00545799">
        <w:rPr>
          <w:rFonts w:ascii="Times New Roman" w:hAnsi="Times New Roman" w:cs="Times New Roman"/>
          <w:sz w:val="28"/>
          <w:szCs w:val="28"/>
          <w:highlight w:val="white"/>
        </w:rPr>
        <w:t xml:space="preserve">кий, Лісківський, </w:t>
      </w:r>
      <w:proofErr w:type="spellStart"/>
      <w:r w:rsidR="00545799">
        <w:rPr>
          <w:rFonts w:ascii="Times New Roman" w:hAnsi="Times New Roman" w:cs="Times New Roman"/>
          <w:sz w:val="28"/>
          <w:szCs w:val="28"/>
          <w:highlight w:val="white"/>
        </w:rPr>
        <w:t>Осьмаківсько-</w:t>
      </w:r>
      <w:r w:rsidR="00545799" w:rsidRPr="002E37EC">
        <w:rPr>
          <w:rFonts w:ascii="Times New Roman" w:hAnsi="Times New Roman" w:cs="Times New Roman"/>
          <w:sz w:val="28"/>
          <w:szCs w:val="28"/>
          <w:highlight w:val="white"/>
        </w:rPr>
        <w:t>Ушнянський</w:t>
      </w:r>
      <w:proofErr w:type="spellEnd"/>
      <w:r w:rsidR="00545799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45799">
        <w:rPr>
          <w:rFonts w:ascii="Times New Roman" w:hAnsi="Times New Roman" w:cs="Times New Roman"/>
          <w:sz w:val="28"/>
          <w:szCs w:val="28"/>
          <w:highlight w:val="white"/>
        </w:rPr>
        <w:t>Покровсько-Слобідський</w:t>
      </w:r>
      <w:r w:rsidR="00492AFD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>Семенівський</w:t>
      </w:r>
      <w:proofErr w:type="spellEnd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>Синявський</w:t>
      </w:r>
      <w:proofErr w:type="spellEnd"/>
      <w:r w:rsidR="00FF17AE" w:rsidRPr="002E37EC">
        <w:rPr>
          <w:rFonts w:ascii="Times New Roman" w:hAnsi="Times New Roman" w:cs="Times New Roman"/>
          <w:sz w:val="28"/>
          <w:szCs w:val="28"/>
          <w:highlight w:val="white"/>
        </w:rPr>
        <w:t>, Стольненський, Феськівський.</w:t>
      </w:r>
      <w:r w:rsidRPr="002E3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AE" w:rsidRPr="002E37EC" w:rsidRDefault="00FF17AE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Загалом Менська 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міська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ТГ займає площу </w:t>
      </w:r>
      <w:r w:rsidR="00492AFD">
        <w:rPr>
          <w:rFonts w:ascii="Times New Roman" w:hAnsi="Times New Roman" w:cs="Times New Roman"/>
          <w:sz w:val="28"/>
          <w:szCs w:val="28"/>
        </w:rPr>
        <w:t>1028,577</w:t>
      </w:r>
      <w:r w:rsidRPr="002E37EC">
        <w:rPr>
          <w:rFonts w:ascii="Times New Roman" w:hAnsi="Times New Roman" w:cs="Times New Roman"/>
          <w:sz w:val="28"/>
          <w:szCs w:val="28"/>
        </w:rPr>
        <w:t xml:space="preserve"> </w:t>
      </w:r>
      <w:r w:rsidR="005F3D19">
        <w:rPr>
          <w:rFonts w:ascii="Times New Roman" w:eastAsia="Times New Roman" w:hAnsi="Times New Roman" w:cs="Times New Roman"/>
          <w:sz w:val="28"/>
          <w:szCs w:val="28"/>
          <w:lang w:eastAsia="uk-UA"/>
        </w:rPr>
        <w:t>кв. км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Чисельність населення громади – </w:t>
      </w:r>
      <w:r w:rsidR="005F3D19">
        <w:rPr>
          <w:rFonts w:ascii="Times New Roman" w:eastAsia="Times New Roman" w:hAnsi="Times New Roman" w:cs="Times New Roman"/>
          <w:sz w:val="28"/>
          <w:szCs w:val="28"/>
          <w:lang w:eastAsia="uk-UA"/>
        </w:rPr>
        <w:t>26014 мешканців.</w:t>
      </w:r>
      <w:r w:rsidR="002E37EC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Частка міського населення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становить </w:t>
      </w:r>
      <w:r w:rsidR="00A24085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5F3D19">
        <w:rPr>
          <w:rFonts w:ascii="Times New Roman" w:eastAsia="Times New Roman" w:hAnsi="Times New Roman" w:cs="Times New Roman"/>
          <w:sz w:val="28"/>
          <w:szCs w:val="28"/>
          <w:lang w:eastAsia="uk-UA"/>
        </w:rPr>
        <w:t>1,8</w:t>
      </w:r>
      <w:r w:rsidR="00492A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%, сільського – 5</w:t>
      </w:r>
      <w:r w:rsidR="00765BFC" w:rsidRPr="005F3D19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F3D19">
        <w:rPr>
          <w:rFonts w:ascii="Times New Roman" w:eastAsia="Times New Roman" w:hAnsi="Times New Roman" w:cs="Times New Roman"/>
          <w:sz w:val="28"/>
          <w:szCs w:val="28"/>
          <w:lang w:eastAsia="uk-UA"/>
        </w:rPr>
        <w:t>,2</w:t>
      </w:r>
      <w:r w:rsidR="00492A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% від його загальної чисельності. Щільність населення – </w:t>
      </w:r>
      <w:r w:rsidR="00492AFD">
        <w:rPr>
          <w:rFonts w:ascii="Times New Roman" w:eastAsia="Times New Roman" w:hAnsi="Times New Roman" w:cs="Times New Roman"/>
          <w:sz w:val="28"/>
          <w:szCs w:val="28"/>
          <w:lang w:eastAsia="uk-UA"/>
        </w:rPr>
        <w:t>26,59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чол./ кв. км.</w:t>
      </w:r>
    </w:p>
    <w:p w:rsidR="00544631" w:rsidRPr="002E37EC" w:rsidRDefault="00FF17AE" w:rsidP="009620E4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Адміністративний центр громади – місто </w:t>
      </w:r>
      <w:r w:rsidR="00A24085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Мена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розташоване в північній частині Чернігівської області 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березі річки Мена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(притока 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Десни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Площа міста – 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15,33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км². Чис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ельність населення –  </w:t>
      </w:r>
      <w:r w:rsidR="00BA3E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10880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чол. 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Відстань від  центру Мена до Чернігова 68 км і від Мени до пристані Макошине  на  Десні – 12 км.</w:t>
      </w:r>
    </w:p>
    <w:p w:rsidR="00544631" w:rsidRPr="002E37EC" w:rsidRDefault="005D232F" w:rsidP="002E37EC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З півдня на північ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перетинає ділянка Південно-Західної залізниці з Бахмача до Сновська з залізничними станціями Мена і</w:t>
      </w:r>
      <w:r w:rsidR="009620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Макошине. Також через Менську </w:t>
      </w:r>
      <w:r w:rsidR="00544631"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ТГ проходять автотраси Чернігів - Новгород-Сіверський, Чернігів - Семенівка, Чернігів – Сновськ.</w:t>
      </w:r>
    </w:p>
    <w:p w:rsidR="006B0642" w:rsidRPr="002E37EC" w:rsidRDefault="006B0642" w:rsidP="002E37EC">
      <w:pPr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1081" w:rsidRPr="002E37EC" w:rsidRDefault="00E61081" w:rsidP="002E37EC">
      <w:pPr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E37EC" w:rsidRDefault="002E37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3E39" w:rsidRPr="002E37EC" w:rsidRDefault="00E502A5" w:rsidP="002E37EC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Історична довідка</w:t>
      </w:r>
    </w:p>
    <w:p w:rsidR="00F83E39" w:rsidRPr="002E37EC" w:rsidRDefault="00F83E39" w:rsidP="002E37EC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89B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>За однією з версій, назва «Мена» пов'язана з правовим терміном «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», з обміном полонених, товарів, торгівлею. Від цього походить, мабуть, і назва колись повноводної річки Мена — судноплавного шляху до Десни і Дніпра. Через Мену йшов також давній торговельний сухопутний шлях на Чернігів, Курськ, Дон.</w:t>
      </w:r>
    </w:p>
    <w:p w:rsidR="0046289B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Однак відомий краєзнавець радянських часів О.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Знойко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висунув іншу версію: назва річки Мени та міста Мени походить від назви бога-Місяця, якому поклонялись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праукраїнці-язичники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. У слов'ян не лише збереглися обряди на чест</w:t>
      </w:r>
      <w:r w:rsidR="009620E4">
        <w:rPr>
          <w:rFonts w:ascii="Times New Roman" w:hAnsi="Times New Roman" w:cs="Times New Roman"/>
          <w:sz w:val="28"/>
          <w:szCs w:val="28"/>
        </w:rPr>
        <w:t>ь Місяця, який вічно змінюється</w:t>
      </w:r>
      <w:r w:rsidRPr="002E37EC">
        <w:rPr>
          <w:rFonts w:ascii="Times New Roman" w:hAnsi="Times New Roman" w:cs="Times New Roman"/>
          <w:sz w:val="28"/>
          <w:szCs w:val="28"/>
        </w:rPr>
        <w:t xml:space="preserve">, а й стародавні назви-топоніми. У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протослов'ян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існували паралельні назви «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» і «місяць» ще з доби індоєвропейської спільності.</w:t>
      </w:r>
    </w:p>
    <w:p w:rsidR="00875A6D" w:rsidRPr="002E37EC" w:rsidRDefault="00C00723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Точна дата заснування </w:t>
      </w:r>
      <w:r w:rsidR="008028D7" w:rsidRPr="002E37EC">
        <w:rPr>
          <w:rFonts w:ascii="Times New Roman" w:hAnsi="Times New Roman" w:cs="Times New Roman"/>
          <w:sz w:val="28"/>
          <w:szCs w:val="28"/>
        </w:rPr>
        <w:t>міста і тепер серед істориків є спірною. У дореволюційному «</w:t>
      </w:r>
      <w:proofErr w:type="spellStart"/>
      <w:r w:rsidR="008028D7" w:rsidRPr="002E37EC">
        <w:rPr>
          <w:rFonts w:ascii="Times New Roman" w:hAnsi="Times New Roman" w:cs="Times New Roman"/>
          <w:sz w:val="28"/>
          <w:szCs w:val="28"/>
        </w:rPr>
        <w:t>Энциклопедическом</w:t>
      </w:r>
      <w:proofErr w:type="spellEnd"/>
      <w:r w:rsidR="008028D7" w:rsidRPr="002E37EC">
        <w:rPr>
          <w:rFonts w:ascii="Times New Roman" w:hAnsi="Times New Roman" w:cs="Times New Roman"/>
          <w:sz w:val="28"/>
          <w:szCs w:val="28"/>
        </w:rPr>
        <w:t xml:space="preserve"> словаре</w:t>
      </w:r>
      <w:r w:rsidR="007E55BD" w:rsidRPr="002E37EC">
        <w:rPr>
          <w:rFonts w:ascii="Times New Roman" w:hAnsi="Times New Roman" w:cs="Times New Roman"/>
          <w:sz w:val="28"/>
          <w:szCs w:val="28"/>
        </w:rPr>
        <w:t>»</w:t>
      </w:r>
      <w:r w:rsidR="008028D7" w:rsidRPr="002E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EC" w:rsidRPr="002E37EC">
        <w:rPr>
          <w:rFonts w:ascii="Times New Roman" w:hAnsi="Times New Roman" w:cs="Times New Roman"/>
          <w:sz w:val="28"/>
          <w:szCs w:val="28"/>
        </w:rPr>
        <w:t>Брокгауз</w:t>
      </w:r>
      <w:proofErr w:type="spellEnd"/>
      <w:r w:rsidR="005F3BEC" w:rsidRPr="002E37EC">
        <w:rPr>
          <w:rFonts w:ascii="Times New Roman" w:hAnsi="Times New Roman" w:cs="Times New Roman"/>
          <w:sz w:val="28"/>
          <w:szCs w:val="28"/>
        </w:rPr>
        <w:t xml:space="preserve"> </w:t>
      </w:r>
      <w:r w:rsidR="007E55BD" w:rsidRPr="002E37EC">
        <w:rPr>
          <w:rFonts w:ascii="Times New Roman" w:hAnsi="Times New Roman" w:cs="Times New Roman"/>
          <w:sz w:val="28"/>
          <w:szCs w:val="28"/>
        </w:rPr>
        <w:t>–</w:t>
      </w:r>
      <w:r w:rsidR="005F3BEC" w:rsidRPr="002E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BEC" w:rsidRPr="002E37EC">
        <w:rPr>
          <w:rFonts w:ascii="Times New Roman" w:hAnsi="Times New Roman" w:cs="Times New Roman"/>
          <w:sz w:val="28"/>
          <w:szCs w:val="28"/>
        </w:rPr>
        <w:t>Ефрона</w:t>
      </w:r>
      <w:proofErr w:type="spellEnd"/>
      <w:r w:rsidR="007E55BD" w:rsidRPr="002E37EC">
        <w:rPr>
          <w:rFonts w:ascii="Times New Roman" w:hAnsi="Times New Roman" w:cs="Times New Roman"/>
          <w:sz w:val="28"/>
          <w:szCs w:val="28"/>
        </w:rPr>
        <w:t xml:space="preserve">, у першому виданні УРЕ, в «Тропічному словнику – довіднику Української РСР» М. Янка та інших називається 1066 рік за </w:t>
      </w:r>
      <w:proofErr w:type="spellStart"/>
      <w:r w:rsidR="007E55BD" w:rsidRPr="002E37EC">
        <w:rPr>
          <w:rFonts w:ascii="Times New Roman" w:hAnsi="Times New Roman" w:cs="Times New Roman"/>
          <w:sz w:val="28"/>
          <w:szCs w:val="28"/>
        </w:rPr>
        <w:t>Лаврентієвським</w:t>
      </w:r>
      <w:proofErr w:type="spellEnd"/>
      <w:r w:rsidR="007E55BD" w:rsidRPr="002E37EC">
        <w:rPr>
          <w:rFonts w:ascii="Times New Roman" w:hAnsi="Times New Roman" w:cs="Times New Roman"/>
          <w:sz w:val="28"/>
          <w:szCs w:val="28"/>
        </w:rPr>
        <w:t xml:space="preserve"> літописом. </w:t>
      </w:r>
      <w:r w:rsidR="003E64F6" w:rsidRPr="002E37EC">
        <w:rPr>
          <w:rFonts w:ascii="Times New Roman" w:hAnsi="Times New Roman" w:cs="Times New Roman"/>
          <w:sz w:val="28"/>
          <w:szCs w:val="28"/>
        </w:rPr>
        <w:t>Деякі беруть згадку про Мену за 1408 рік, коли вона входила до Литовського князівська. Очевидно, що це дуже пізня дата. Тому було прийнято ювілей відзначати з 1066 року.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>За часів польської шляхти у XVII ст. в Мені була фортеця із земляним валом і стінами з дубових колод. Фортеця мала троє проїзних воріт, 12 башт. Фортеця стояла на березі річок Мени і Сидорівки, а з двох боків навколо неї був викопаний рів. У Менській фортеці був замок київського воєводи, православного сенатора Речі Посполитої, русина за походженням </w:t>
      </w:r>
      <w:hyperlink r:id="rId11" w:tooltip="Адам Кисіль" w:history="1"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Адама </w:t>
        </w:r>
        <w:proofErr w:type="spellStart"/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Киселя</w:t>
        </w:r>
        <w:proofErr w:type="spellEnd"/>
      </w:hyperlink>
      <w:r w:rsidRPr="002E37EC">
        <w:rPr>
          <w:rFonts w:ascii="Times New Roman" w:hAnsi="Times New Roman" w:cs="Times New Roman"/>
          <w:sz w:val="28"/>
          <w:szCs w:val="28"/>
        </w:rPr>
        <w:t>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>На початку ХХ століття ще досить помітними були рештки рову, який оточував менську фортецю. Від музичної школи до місця, де нині кінотеатр імені Богдана Хмельницького, чітко видно було поглиблення у ґрунті.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У період національно-визвольної війни 1648–1654 повстанці Мени і околиць розгромили замок Адама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Киселя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, вигнали польських ставлеників і влилися у військо Б. Хмельницького. 1654 Мена стала сотенним містом Ніжинського, а перегодом Чернігівського полку.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За доби Гетьманщини Менська сотня мала свою символіку. Герб на печатці Менської сотні 1760-х — 1770-х рр. являв собою щит із зображенням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кургана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з квіткою на фоні зораного поля . Відома також давніша печатка цієї сотні з типово «козацькою» геральдичною емблемою: у щиті — перехрещені стріла й шабля, над якими — кавалерський хрест.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>1655 — Мена у володінні Василя Золотаренка — брата дружини Б.Хмельницького Ганни. Відомо, що Менська сотня підтримала </w:t>
      </w:r>
      <w:hyperlink r:id="rId12" w:tooltip="Мартин Пушкар" w:history="1"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заколот Пушкаря</w:t>
        </w:r>
      </w:hyperlink>
      <w:r w:rsidRPr="002E37EC">
        <w:rPr>
          <w:rFonts w:ascii="Times New Roman" w:hAnsi="Times New Roman" w:cs="Times New Roman"/>
          <w:sz w:val="28"/>
          <w:szCs w:val="28"/>
        </w:rPr>
        <w:t>, але гетьман </w:t>
      </w:r>
      <w:hyperlink r:id="rId13" w:tooltip="Іван Виговський" w:history="1"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Іван Виговський</w:t>
        </w:r>
      </w:hyperlink>
      <w:r w:rsidRPr="002E37EC">
        <w:rPr>
          <w:rFonts w:ascii="Times New Roman" w:hAnsi="Times New Roman" w:cs="Times New Roman"/>
          <w:sz w:val="28"/>
          <w:szCs w:val="28"/>
        </w:rPr>
        <w:t xml:space="preserve"> штурмом оволодів містом і примусив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пікдоритися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законній українській владі.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37EC">
        <w:rPr>
          <w:rFonts w:ascii="Times New Roman" w:hAnsi="Times New Roman" w:cs="Times New Roman"/>
          <w:sz w:val="28"/>
          <w:szCs w:val="28"/>
        </w:rPr>
        <w:lastRenderedPageBreak/>
        <w:t>Меняни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займалися землеробством, вирощували тютюн. Звідси приказка — «Мена — столиця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тютюна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». Мена мала від польського короля </w:t>
      </w:r>
      <w:hyperlink r:id="rId14" w:tooltip="Магдебурзьке право" w:history="1"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Магдебурзьке право</w:t>
        </w:r>
      </w:hyperlink>
      <w:r w:rsidRPr="002E37EC">
        <w:rPr>
          <w:rFonts w:ascii="Times New Roman" w:hAnsi="Times New Roman" w:cs="Times New Roman"/>
          <w:sz w:val="28"/>
          <w:szCs w:val="28"/>
        </w:rPr>
        <w:t>, вимушено підтверджене окремою грамотою московського уряду 1660, магістратуру й ратушу. В місті діяли ковальський, шевський цехи, розвивалося гончарство, відомі були вироби золотаря О.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Радкова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. Жваво велася торгівля. На весняному ярмарку продавалось товарів на 5000 крб, збиралися ще 2-3 інших ярмарки. На ярмарки приїздили російські і білоруські купці. Два рази на тиждень, у четвер і неділю, в місті були великі базари. Мена також була великим торговим складським пунктом.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У жовтні 1708 року Мена опинилася в епіцентрі Північної війни. Передові частини шведських військ наближалися до Десни поблизу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Макошина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, коли менський сотник Гнат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Сахновський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перейшов на бік царя Петра І, що дозволило російській армії отримати перемогу. За це Петро І щедро віддячив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Сахновському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. Він передав йому в спадок «два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сельца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Величковку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Феськовку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». Оригінал грамоти і тогочасний портрет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Сахновського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знаходяться досі в Сосницькому краєзнавчому музеї.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За переказами козацьких сіл, сотник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Сахновський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був багатим і жадібним — сховав свій скарб у «Куту» біля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Остречі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 xml:space="preserve"> в «коморі», яку залили водою річки Мена, прокопавши канал.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Напередодні Першої світової війни в Мені діяло кілька невеликих підприємств, два парові млини, </w:t>
      </w:r>
      <w:proofErr w:type="spellStart"/>
      <w:r w:rsidRPr="002E37EC">
        <w:rPr>
          <w:rFonts w:ascii="Times New Roman" w:hAnsi="Times New Roman" w:cs="Times New Roman"/>
          <w:sz w:val="28"/>
          <w:szCs w:val="28"/>
        </w:rPr>
        <w:t>маслобойня</w:t>
      </w:r>
      <w:proofErr w:type="spellEnd"/>
      <w:r w:rsidRPr="002E37EC">
        <w:rPr>
          <w:rFonts w:ascii="Times New Roman" w:hAnsi="Times New Roman" w:cs="Times New Roman"/>
          <w:sz w:val="28"/>
          <w:szCs w:val="28"/>
        </w:rPr>
        <w:t>, майстерня з виготовлення упаковки скляної тари і сушарня для тютюну. Виготовлялись килими, плахти і рушники.</w:t>
      </w:r>
    </w:p>
    <w:p w:rsidR="00F83E39" w:rsidRPr="002E37EC" w:rsidRDefault="0046289B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>1966 Мена стало містом. В ній діяли плодоконсервний, маслоробний, комбікормовий заводи, завод сигаретних фільтрів, хлібозавод, цех Чернігівської дослідно-експериментальної фабрики лозових виробів, елеватор, комбінат побутового обслуговування, три загальноосвітні, музична і спортивна школи, лікарня, Будинок культури, два клуби, три бібліотеки, кінотеатр, краєзнавчий музей. В 1976 р. було створено зоопарк. В 1979 р. відкрито </w:t>
      </w:r>
      <w:hyperlink r:id="rId15" w:tooltip="Санаторій " w:history="1">
        <w:r w:rsidRPr="002E37E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санаторій «Остреч»</w:t>
        </w:r>
      </w:hyperlink>
      <w:r w:rsidRPr="002E37EC">
        <w:rPr>
          <w:rFonts w:ascii="Times New Roman" w:hAnsi="Times New Roman" w:cs="Times New Roman"/>
          <w:sz w:val="28"/>
          <w:szCs w:val="28"/>
        </w:rPr>
        <w:t>, в 1990 р. дитячий табір «Казковий».</w:t>
      </w:r>
    </w:p>
    <w:p w:rsidR="00D46944" w:rsidRPr="002E37EC" w:rsidRDefault="0046289B" w:rsidP="002E37E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7EC">
        <w:rPr>
          <w:rFonts w:ascii="Times New Roman" w:hAnsi="Times New Roman" w:cs="Times New Roman"/>
          <w:sz w:val="28"/>
          <w:szCs w:val="28"/>
        </w:rPr>
        <w:t xml:space="preserve">За роки незалежності в місті відбулося ряд змін в соціально-економічному і культурному розвитку. 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території громади </w:t>
      </w:r>
      <w:r w:rsidR="00321286" w:rsidRPr="00CC0C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функціонують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промислов</w:t>
      </w:r>
      <w:r w:rsidR="00F0040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сільськогосподарськ</w:t>
      </w:r>
      <w:r w:rsidR="00F0040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підприємств</w:t>
      </w:r>
      <w:r w:rsidR="00F0040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2E37EC">
        <w:rPr>
          <w:rFonts w:ascii="Times New Roman" w:hAnsi="Times New Roman" w:cs="Times New Roman"/>
          <w:sz w:val="28"/>
          <w:szCs w:val="28"/>
        </w:rPr>
        <w:t xml:space="preserve"> До основного кола промислових підприємств громади можна віднести</w:t>
      </w:r>
      <w:r w:rsidRPr="002E37E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E37EC">
        <w:rPr>
          <w:rFonts w:ascii="Times New Roman" w:hAnsi="Times New Roman" w:cs="Times New Roman"/>
          <w:sz w:val="28"/>
          <w:szCs w:val="28"/>
        </w:rPr>
        <w:t xml:space="preserve"> філі</w:t>
      </w:r>
      <w:r w:rsidRPr="002E37E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2E37EC">
        <w:rPr>
          <w:rFonts w:ascii="Times New Roman" w:hAnsi="Times New Roman" w:cs="Times New Roman"/>
          <w:sz w:val="28"/>
          <w:szCs w:val="28"/>
        </w:rPr>
        <w:t xml:space="preserve"> «Менський сир» ППКФ «Прометей», ПАТ «Мена-ПАК», ТОВ </w:t>
      </w:r>
      <w:r w:rsidR="009620E4">
        <w:rPr>
          <w:rFonts w:ascii="Times New Roman" w:hAnsi="Times New Roman" w:cs="Times New Roman"/>
          <w:sz w:val="28"/>
          <w:szCs w:val="28"/>
        </w:rPr>
        <w:t xml:space="preserve">«Нептун», </w:t>
      </w:r>
      <w:r w:rsidR="001C6A7E">
        <w:rPr>
          <w:rFonts w:ascii="Times New Roman" w:hAnsi="Times New Roman" w:cs="Times New Roman"/>
          <w:sz w:val="28"/>
          <w:szCs w:val="28"/>
        </w:rPr>
        <w:t xml:space="preserve"> ПрАТ «ШРБУ</w:t>
      </w:r>
      <w:r w:rsidRPr="002E37EC">
        <w:rPr>
          <w:rFonts w:ascii="Times New Roman" w:hAnsi="Times New Roman" w:cs="Times New Roman"/>
          <w:sz w:val="28"/>
          <w:szCs w:val="28"/>
        </w:rPr>
        <w:t xml:space="preserve">–82». Серед найбільших сільськогосподарських підприємств: ТОВ «Мена-Авангард», СТОВ «Олстас-льон», ФГ «Бутенко», </w:t>
      </w:r>
      <w:r w:rsidR="00F0040E">
        <w:rPr>
          <w:rFonts w:ascii="Times New Roman" w:hAnsi="Times New Roman" w:cs="Times New Roman"/>
          <w:sz w:val="28"/>
          <w:szCs w:val="28"/>
        </w:rPr>
        <w:t>ДП «Зернятко»</w:t>
      </w:r>
      <w:r w:rsidRPr="002E37EC">
        <w:rPr>
          <w:rFonts w:ascii="Times New Roman" w:hAnsi="Times New Roman" w:cs="Times New Roman"/>
          <w:sz w:val="28"/>
          <w:szCs w:val="28"/>
        </w:rPr>
        <w:t xml:space="preserve"> та інші.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Напрямки спеціалізації: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промисловості - харчова, целюлозно-паперова, деревообробна;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у сільському господарстві - вирощування зернових, зернобобових, технічних та кормових культур, м`ясо-молочне тваринництво.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Навчально-виховні послуги у Менській ОТГ забезпечують наступні навчальні 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заклади: 2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опорн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ЗЗСО І-ІІІ ст., </w:t>
      </w:r>
      <w:r w:rsidR="00765BFC" w:rsidRPr="00765BFC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bookmarkStart w:id="0" w:name="_GoBack"/>
      <w:bookmarkEnd w:id="0"/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ЗЗСО І-ІІІ ст., 5</w:t>
      </w:r>
      <w:r w:rsidR="001C6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ЗЗСО І-ІІ</w:t>
      </w:r>
      <w:r w:rsidR="001C6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ст. та 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іл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-філі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 музична школа, </w:t>
      </w:r>
      <w:r w:rsidR="00765BFC" w:rsidRPr="00765BFC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C6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позашкільних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навчальних</w:t>
      </w:r>
      <w:r w:rsidR="001C6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закладів</w:t>
      </w:r>
      <w:r w:rsidR="001C6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1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1C6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дошкільних навчальних закладів.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Культосвітню роботу в громаді проводять: 1 центр культури та дозвілля молоді, 1 будинок культури, 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511D7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клубних установ, 1 публічна бібліотека, </w:t>
      </w:r>
      <w:r w:rsidR="004D42CA"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сільських бібліотек, 1 музей ім. В.Ф. Покотила.</w:t>
      </w:r>
    </w:p>
    <w:p w:rsidR="00D46944" w:rsidRPr="002E37EC" w:rsidRDefault="00D46944" w:rsidP="002E37EC">
      <w:pPr>
        <w:shd w:val="clear" w:color="auto" w:fill="FFFFFF"/>
        <w:spacing w:before="12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37EC">
        <w:rPr>
          <w:rFonts w:ascii="Times New Roman" w:eastAsia="Times New Roman" w:hAnsi="Times New Roman" w:cs="Times New Roman"/>
          <w:sz w:val="28"/>
          <w:szCs w:val="28"/>
          <w:lang w:eastAsia="uk-UA"/>
        </w:rPr>
        <w:t>У Мені і населених пунктах нашої громади встановлені пам'ятники видатним діячам: Т.Г. Шевченку – 3. Також  67 пам'ятників і обелісків загиблим воїнам-землякам і воїнам, які захищали і звільняли район від загарбників, та жертвам нацизму.</w:t>
      </w:r>
    </w:p>
    <w:p w:rsidR="003E2280" w:rsidRDefault="003E2280" w:rsidP="003E22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Default="003E2280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E2280" w:rsidRPr="003E2280" w:rsidRDefault="00887329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Промислові підприємства</w:t>
      </w:r>
      <w:r w:rsidR="003E2280" w:rsidRPr="003E2280">
        <w:rPr>
          <w:rFonts w:ascii="Times New Roman" w:hAnsi="Times New Roman" w:cs="Times New Roman"/>
          <w:b/>
          <w:caps/>
          <w:sz w:val="28"/>
          <w:szCs w:val="28"/>
        </w:rPr>
        <w:t xml:space="preserve">  Менської громади</w:t>
      </w:r>
    </w:p>
    <w:p w:rsidR="003E2280" w:rsidRPr="00887329" w:rsidRDefault="003E2280" w:rsidP="0088732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2280">
        <w:rPr>
          <w:rFonts w:ascii="Times New Roman" w:hAnsi="Times New Roman" w:cs="Times New Roman"/>
          <w:b/>
          <w:caps/>
          <w:sz w:val="28"/>
          <w:szCs w:val="28"/>
        </w:rPr>
        <w:t>станом на 01.01.2022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528"/>
        <w:gridCol w:w="2465"/>
        <w:gridCol w:w="1613"/>
        <w:gridCol w:w="2577"/>
      </w:tblGrid>
      <w:tr w:rsidR="003E2280" w:rsidRPr="003E2280" w:rsidTr="00C259C7">
        <w:tc>
          <w:tcPr>
            <w:tcW w:w="579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№ п/п</w:t>
            </w: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1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Назва підприємства</w:t>
            </w:r>
          </w:p>
        </w:tc>
        <w:tc>
          <w:tcPr>
            <w:tcW w:w="2471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Керівник </w:t>
            </w:r>
          </w:p>
        </w:tc>
        <w:tc>
          <w:tcPr>
            <w:tcW w:w="1616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№ телефону</w:t>
            </w:r>
          </w:p>
        </w:tc>
        <w:tc>
          <w:tcPr>
            <w:tcW w:w="2583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Адреса підприємства</w:t>
            </w:r>
          </w:p>
        </w:tc>
      </w:tr>
      <w:tr w:rsidR="003E2280" w:rsidRPr="003E2280" w:rsidTr="00C259C7">
        <w:tc>
          <w:tcPr>
            <w:tcW w:w="579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:rsidR="003E2280" w:rsidRPr="003E2280" w:rsidRDefault="003E2280" w:rsidP="003E2280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E228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Філія «Менський сир»</w:t>
            </w:r>
          </w:p>
          <w:p w:rsidR="003E2280" w:rsidRPr="003E2280" w:rsidRDefault="003E2280" w:rsidP="003E2280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</w:p>
          <w:p w:rsidR="003E2280" w:rsidRPr="003E2280" w:rsidRDefault="003E2280" w:rsidP="003E2280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</w:p>
          <w:p w:rsidR="003E2280" w:rsidRPr="003E2280" w:rsidRDefault="003E2280" w:rsidP="003E2280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Каргаполов</w:t>
            </w:r>
            <w:proofErr w:type="spellEnd"/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Олексій</w:t>
            </w: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Костянтинович</w:t>
            </w:r>
          </w:p>
        </w:tc>
        <w:tc>
          <w:tcPr>
            <w:tcW w:w="1616" w:type="dxa"/>
          </w:tcPr>
          <w:p w:rsidR="003E2280" w:rsidRPr="003E2280" w:rsidRDefault="003E2280" w:rsidP="00C259C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hAnsi="Times New Roman" w:cs="Times New Roman"/>
                <w:sz w:val="28"/>
                <w:szCs w:val="28"/>
              </w:rPr>
              <w:t xml:space="preserve">   (04644)</w:t>
            </w: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2-36-79</w:t>
            </w:r>
          </w:p>
        </w:tc>
        <w:tc>
          <w:tcPr>
            <w:tcW w:w="2583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м. Мена,</w:t>
            </w: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вул. Сіверський шлях, 122</w:t>
            </w:r>
          </w:p>
        </w:tc>
      </w:tr>
      <w:tr w:rsidR="003E2280" w:rsidRPr="003E2280" w:rsidTr="00C259C7">
        <w:tc>
          <w:tcPr>
            <w:tcW w:w="579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:rsidR="003E2280" w:rsidRPr="003E2280" w:rsidRDefault="003E2280" w:rsidP="003E2280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Приватне акціонерне товариство « Мена ПАК»</w:t>
            </w:r>
          </w:p>
        </w:tc>
        <w:tc>
          <w:tcPr>
            <w:tcW w:w="2471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Артемов Сергій Геннадійович </w:t>
            </w:r>
          </w:p>
        </w:tc>
        <w:tc>
          <w:tcPr>
            <w:tcW w:w="1616" w:type="dxa"/>
          </w:tcPr>
          <w:p w:rsidR="003E2280" w:rsidRPr="003E2280" w:rsidRDefault="003E2280" w:rsidP="00C259C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hAnsi="Times New Roman" w:cs="Times New Roman"/>
                <w:sz w:val="28"/>
                <w:szCs w:val="28"/>
              </w:rPr>
              <w:t xml:space="preserve">   (04644)</w:t>
            </w: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2-10-84</w:t>
            </w:r>
          </w:p>
        </w:tc>
        <w:tc>
          <w:tcPr>
            <w:tcW w:w="2583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м. Мена, </w:t>
            </w: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вул. Кошового,6</w:t>
            </w:r>
          </w:p>
        </w:tc>
      </w:tr>
      <w:tr w:rsidR="003E2280" w:rsidRPr="003E2280" w:rsidTr="00C259C7">
        <w:tc>
          <w:tcPr>
            <w:tcW w:w="579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1" w:type="dxa"/>
          </w:tcPr>
          <w:p w:rsidR="003E2280" w:rsidRPr="003E2280" w:rsidRDefault="003E2280" w:rsidP="003E2280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ТОВ «Нептун»</w:t>
            </w:r>
          </w:p>
        </w:tc>
        <w:tc>
          <w:tcPr>
            <w:tcW w:w="2471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Боровик </w:t>
            </w: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Володимир</w:t>
            </w: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Олександрович </w:t>
            </w: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3E2280" w:rsidRPr="003E2280" w:rsidRDefault="003E2280" w:rsidP="00C259C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hAnsi="Times New Roman" w:cs="Times New Roman"/>
                <w:sz w:val="28"/>
                <w:szCs w:val="28"/>
              </w:rPr>
              <w:t xml:space="preserve">   (04644)</w:t>
            </w: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3-30-33</w:t>
            </w:r>
          </w:p>
        </w:tc>
        <w:tc>
          <w:tcPr>
            <w:tcW w:w="2583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м. Мена, </w:t>
            </w: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Гастелло</w:t>
            </w:r>
            <w:proofErr w:type="spellEnd"/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,3</w:t>
            </w:r>
          </w:p>
        </w:tc>
      </w:tr>
      <w:tr w:rsidR="003E2280" w:rsidRPr="003E2280" w:rsidTr="00C259C7">
        <w:tc>
          <w:tcPr>
            <w:tcW w:w="579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51" w:type="dxa"/>
          </w:tcPr>
          <w:p w:rsidR="003E2280" w:rsidRPr="003E2280" w:rsidRDefault="003E2280" w:rsidP="003E2280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Державне підприємство «Підприємство Державної кримінально-виконавчої служби України (№ 91)»</w:t>
            </w:r>
          </w:p>
        </w:tc>
        <w:tc>
          <w:tcPr>
            <w:tcW w:w="2471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Одарченко</w:t>
            </w:r>
            <w:proofErr w:type="spellEnd"/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Владислав Андрійович</w:t>
            </w:r>
          </w:p>
        </w:tc>
        <w:tc>
          <w:tcPr>
            <w:tcW w:w="1616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(04644)</w:t>
            </w: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4-11-59</w:t>
            </w:r>
          </w:p>
        </w:tc>
        <w:tc>
          <w:tcPr>
            <w:tcW w:w="2583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смт. Макошине, пров. Дружби, 5 Б</w:t>
            </w:r>
          </w:p>
        </w:tc>
      </w:tr>
      <w:tr w:rsidR="003E2280" w:rsidRPr="003E2280" w:rsidTr="00C259C7">
        <w:tc>
          <w:tcPr>
            <w:tcW w:w="579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51" w:type="dxa"/>
          </w:tcPr>
          <w:p w:rsidR="003E2280" w:rsidRPr="003E2280" w:rsidRDefault="003E2280" w:rsidP="003E2280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ПрАТ</w:t>
            </w:r>
            <w:proofErr w:type="spellEnd"/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«Шляхове ремонтно-будівельне управління  № 82»</w:t>
            </w:r>
          </w:p>
        </w:tc>
        <w:tc>
          <w:tcPr>
            <w:tcW w:w="2471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Штирхун</w:t>
            </w:r>
            <w:proofErr w:type="spellEnd"/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Віктор Михайлович </w:t>
            </w: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3E2280" w:rsidRPr="003E2280" w:rsidRDefault="003E2280" w:rsidP="00C259C7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hAnsi="Times New Roman" w:cs="Times New Roman"/>
                <w:sz w:val="28"/>
                <w:szCs w:val="28"/>
              </w:rPr>
              <w:t xml:space="preserve">   (04644)</w:t>
            </w: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3-30-54</w:t>
            </w:r>
          </w:p>
        </w:tc>
        <w:tc>
          <w:tcPr>
            <w:tcW w:w="2583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м. Мена,</w:t>
            </w: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вул. Сіверський шлях,144</w:t>
            </w:r>
          </w:p>
        </w:tc>
      </w:tr>
      <w:tr w:rsidR="003E2280" w:rsidRPr="003E2280" w:rsidTr="00C259C7">
        <w:tc>
          <w:tcPr>
            <w:tcW w:w="579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51" w:type="dxa"/>
          </w:tcPr>
          <w:p w:rsidR="003E2280" w:rsidRPr="003E2280" w:rsidRDefault="003E2280" w:rsidP="003E2280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</w:p>
          <w:p w:rsidR="003E2280" w:rsidRPr="003E2280" w:rsidRDefault="003E2280" w:rsidP="003E22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22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 «Будівельна Компанія «</w:t>
            </w:r>
            <w:proofErr w:type="spellStart"/>
            <w:r w:rsidRPr="003E22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Волмакс</w:t>
            </w:r>
            <w:proofErr w:type="spellEnd"/>
            <w:r w:rsidRPr="003E22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3E2280" w:rsidRPr="003E2280" w:rsidRDefault="003E2280" w:rsidP="003E2280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</w:p>
          <w:p w:rsidR="003E2280" w:rsidRPr="003E2280" w:rsidRDefault="003E2280" w:rsidP="003E2280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Булавка Володимир Олександрович </w:t>
            </w:r>
          </w:p>
        </w:tc>
        <w:tc>
          <w:tcPr>
            <w:tcW w:w="1616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м. Мена,</w:t>
            </w: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вул. Сіверський шлях,146Б</w:t>
            </w:r>
          </w:p>
        </w:tc>
      </w:tr>
      <w:tr w:rsidR="003E2280" w:rsidRPr="003E2280" w:rsidTr="00C259C7">
        <w:tc>
          <w:tcPr>
            <w:tcW w:w="579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51" w:type="dxa"/>
          </w:tcPr>
          <w:p w:rsidR="003E2280" w:rsidRPr="003E2280" w:rsidRDefault="003E2280" w:rsidP="00C259C7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ПП «Завод «</w:t>
            </w:r>
            <w:proofErr w:type="spellStart"/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Сільгоспмаш</w:t>
            </w:r>
            <w:proofErr w:type="spellEnd"/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»</w:t>
            </w:r>
          </w:p>
          <w:p w:rsidR="003E2280" w:rsidRPr="003E2280" w:rsidRDefault="003E2280" w:rsidP="00C2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 </w:t>
            </w:r>
          </w:p>
          <w:p w:rsidR="003E2280" w:rsidRPr="003E2280" w:rsidRDefault="003E2280" w:rsidP="00C259C7">
            <w:pPr>
              <w:shd w:val="clear" w:color="auto" w:fill="FFFFFF"/>
              <w:spacing w:line="300" w:lineRule="atLeast"/>
              <w:textAlignment w:val="top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proofErr w:type="spellStart"/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Концевий</w:t>
            </w:r>
            <w:proofErr w:type="spellEnd"/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Валерій Іванович</w:t>
            </w:r>
          </w:p>
        </w:tc>
        <w:tc>
          <w:tcPr>
            <w:tcW w:w="1616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смт. Макошине, вул. Дружби, 70 </w:t>
            </w:r>
          </w:p>
        </w:tc>
      </w:tr>
      <w:tr w:rsidR="003E2280" w:rsidRPr="003E2280" w:rsidTr="00C259C7">
        <w:tc>
          <w:tcPr>
            <w:tcW w:w="579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51" w:type="dxa"/>
          </w:tcPr>
          <w:p w:rsidR="003E2280" w:rsidRPr="003E2280" w:rsidRDefault="003E2280" w:rsidP="00C259C7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</w:p>
          <w:p w:rsidR="003E2280" w:rsidRPr="003E2280" w:rsidRDefault="003E2280" w:rsidP="003E228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22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ТОВ «Френч </w:t>
            </w:r>
            <w:proofErr w:type="spellStart"/>
            <w:r w:rsidRPr="003E22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Фрайз</w:t>
            </w:r>
            <w:proofErr w:type="spellEnd"/>
            <w:r w:rsidRPr="003E22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E22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Юкрейн</w:t>
            </w:r>
            <w:proofErr w:type="spellEnd"/>
            <w:r w:rsidRPr="003E22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3E2280" w:rsidRPr="003E2280" w:rsidRDefault="003E2280" w:rsidP="00C259C7">
            <w:pPr>
              <w:jc w:val="both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</w:p>
          <w:p w:rsidR="003E2280" w:rsidRPr="003E2280" w:rsidRDefault="003E2280" w:rsidP="00C259C7">
            <w:pPr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Крижанівський Сергій Миколайович</w:t>
            </w:r>
          </w:p>
        </w:tc>
        <w:tc>
          <w:tcPr>
            <w:tcW w:w="1616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3E2280" w:rsidRPr="003E2280" w:rsidRDefault="003E2280" w:rsidP="00C259C7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м. Мена, </w:t>
            </w:r>
          </w:p>
          <w:p w:rsidR="003E2280" w:rsidRPr="003E2280" w:rsidRDefault="003E2280" w:rsidP="00C259C7">
            <w:pPr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E2280">
              <w:rPr>
                <w:rFonts w:ascii="Times New Roman" w:eastAsia="Batang" w:hAnsi="Times New Roman" w:cs="Times New Roman"/>
                <w:sz w:val="28"/>
                <w:szCs w:val="28"/>
              </w:rPr>
              <w:t>вул. Індустріальна,17</w:t>
            </w:r>
          </w:p>
          <w:p w:rsidR="003E2280" w:rsidRPr="003E2280" w:rsidRDefault="003E2280" w:rsidP="00C259C7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</w:tbl>
    <w:p w:rsidR="003E2280" w:rsidRDefault="003D7136" w:rsidP="003E2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280">
        <w:rPr>
          <w:rFonts w:ascii="Times New Roman" w:hAnsi="Times New Roman" w:cs="Times New Roman"/>
          <w:sz w:val="28"/>
          <w:szCs w:val="28"/>
        </w:rPr>
        <w:br w:type="page"/>
      </w:r>
      <w:r w:rsidR="003E2280">
        <w:rPr>
          <w:rFonts w:ascii="Times New Roman" w:hAnsi="Times New Roman" w:cs="Times New Roman"/>
          <w:b/>
          <w:sz w:val="28"/>
          <w:szCs w:val="28"/>
        </w:rPr>
        <w:lastRenderedPageBreak/>
        <w:t>СІЛЬСЬКОГОСПОДАРСЬКІ  ПІДПРИЄМСТВА МЕНСЬКОЇ ГРОМАДИ</w:t>
      </w:r>
      <w:r w:rsidR="003E2280" w:rsidRPr="00936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280">
        <w:rPr>
          <w:rFonts w:ascii="Times New Roman" w:hAnsi="Times New Roman" w:cs="Times New Roman"/>
          <w:b/>
          <w:sz w:val="28"/>
          <w:szCs w:val="28"/>
        </w:rPr>
        <w:t xml:space="preserve"> ТА ПІДПРИЄМСТВА, ЩО ОРЕНДУЮТЬ ЗЕМЛІ НА ТЕРИТОРІЇ МЕНСЬКОЇ ГРОМАДИ </w:t>
      </w:r>
    </w:p>
    <w:p w:rsidR="003E2280" w:rsidRPr="006A7526" w:rsidRDefault="003E2280" w:rsidP="003E2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станом на 01.01.2022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978"/>
        <w:gridCol w:w="4536"/>
        <w:gridCol w:w="2551"/>
      </w:tblGrid>
      <w:tr w:rsidR="003E2280" w:rsidRPr="009E2F04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80" w:rsidRPr="008D37F2" w:rsidRDefault="003E2280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37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№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80" w:rsidRPr="008D37F2" w:rsidRDefault="003E2280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37F2">
              <w:rPr>
                <w:rFonts w:ascii="Times New Roman" w:hAnsi="Times New Roman" w:cs="Times New Roman"/>
                <w:b/>
                <w:sz w:val="36"/>
                <w:szCs w:val="36"/>
              </w:rPr>
              <w:t>Назва підприємства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80" w:rsidRPr="008D37F2" w:rsidRDefault="003E2280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37F2">
              <w:rPr>
                <w:rFonts w:ascii="Times New Roman" w:hAnsi="Times New Roman" w:cs="Times New Roman"/>
                <w:b/>
                <w:sz w:val="36"/>
                <w:szCs w:val="36"/>
              </w:rPr>
              <w:t>Адреса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80" w:rsidRPr="008D37F2" w:rsidRDefault="003E2280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D37F2">
              <w:rPr>
                <w:rFonts w:ascii="Times New Roman" w:hAnsi="Times New Roman" w:cs="Times New Roman"/>
                <w:b/>
                <w:sz w:val="36"/>
                <w:szCs w:val="36"/>
              </w:rPr>
              <w:t>Керівник</w:t>
            </w:r>
          </w:p>
        </w:tc>
      </w:tr>
      <w:tr w:rsidR="003E2280" w:rsidRPr="00D80757" w:rsidTr="00C259C7">
        <w:trPr>
          <w:trHeight w:val="22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80" w:rsidRPr="00D80757" w:rsidRDefault="003E2280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80" w:rsidRPr="00D80757" w:rsidRDefault="003E2280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80" w:rsidRPr="00D80757" w:rsidRDefault="003E2280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280" w:rsidRPr="00D80757" w:rsidRDefault="003E2280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7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3E1369" w:rsidRDefault="00A6089E" w:rsidP="001B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 «Калина-2016»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Default="00A6089E" w:rsidP="001B74FE">
            <w:pPr>
              <w:spacing w:after="0" w:line="240" w:lineRule="auto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</w:p>
          <w:p w:rsidR="00A6089E" w:rsidRDefault="00A6089E" w:rsidP="001B74FE">
            <w:pPr>
              <w:spacing w:after="0" w:line="240" w:lineRule="auto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Бігач</w:t>
            </w:r>
            <w:proofErr w:type="spellEnd"/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вул.</w:t>
            </w:r>
            <w:r w:rsidR="004646B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Жовтнева, 100</w:t>
            </w:r>
          </w:p>
          <w:p w:rsidR="00A6089E" w:rsidRDefault="00A6089E" w:rsidP="001B74FE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3E1369" w:rsidRDefault="00A6089E" w:rsidP="001B74F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Юхименко Сергій Володимирович</w:t>
            </w:r>
          </w:p>
        </w:tc>
      </w:tr>
      <w:tr w:rsidR="003E2280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80" w:rsidRPr="008757C3" w:rsidRDefault="003E2280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80" w:rsidRPr="008757C3" w:rsidRDefault="003E2280" w:rsidP="00C259C7">
            <w:pPr>
              <w:spacing w:after="0" w:line="240" w:lineRule="auto"/>
              <w:ind w:hanging="6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Саповський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280" w:rsidRPr="008757C3" w:rsidRDefault="003E2280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Блистова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Шевченка,77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280" w:rsidRPr="008757C3" w:rsidRDefault="003E2280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Саповський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Сергій Анатолійович</w:t>
            </w:r>
          </w:p>
        </w:tc>
      </w:tr>
      <w:tr w:rsidR="003E2280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280" w:rsidRPr="008757C3" w:rsidRDefault="003E2280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280" w:rsidRPr="008757C3" w:rsidRDefault="003E2280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«АГРО ПІВНІЧ 17»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280" w:rsidRPr="008757C3" w:rsidRDefault="003E2280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Блистова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 вул.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Партизанська,7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280" w:rsidRPr="008757C3" w:rsidRDefault="003E2280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Гренько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Петро Миколайович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Default="00A6089E" w:rsidP="001B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 «Грін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Default="00A6089E" w:rsidP="001B74FE">
            <w:pPr>
              <w:spacing w:after="0" w:line="240" w:lineRule="auto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</w:p>
          <w:p w:rsidR="00A6089E" w:rsidRDefault="00A6089E" w:rsidP="001B74FE">
            <w:pPr>
              <w:spacing w:after="0" w:line="240" w:lineRule="auto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Блистова</w:t>
            </w:r>
            <w:proofErr w:type="spellEnd"/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вул. Козацька, 15</w:t>
            </w:r>
          </w:p>
          <w:p w:rsidR="00A6089E" w:rsidRDefault="00A6089E" w:rsidP="001B74FE">
            <w:pPr>
              <w:spacing w:after="0" w:line="240" w:lineRule="auto"/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Гальчук</w:t>
            </w:r>
            <w:proofErr w:type="spellEnd"/>
          </w:p>
          <w:p w:rsidR="00A6089E" w:rsidRDefault="00A6089E" w:rsidP="001B74F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Володимир Григорович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3E1369" w:rsidRDefault="00A6089E" w:rsidP="001B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>ТОВ «Українська долина»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B90486" w:rsidRDefault="00A6089E" w:rsidP="001B74FE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Блистова</w:t>
            </w:r>
            <w:proofErr w:type="spellEnd"/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вул.</w:t>
            </w:r>
            <w:r w:rsidR="004646B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Шевченка,  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3E1369" w:rsidRDefault="00A6089E" w:rsidP="001B74F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Павленко Юрій Володимирович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Петрушанко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–Агро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B90486" w:rsidRDefault="00A6089E" w:rsidP="001B74FE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Величківка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404A2">
              <w:rPr>
                <w:rFonts w:ascii="Times New Roman" w:hAnsi="Times New Roman" w:cs="Times New Roman"/>
                <w:sz w:val="28"/>
                <w:szCs w:val="28"/>
              </w:rPr>
              <w:t>вул. Миру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04A2">
              <w:rPr>
                <w:rFonts w:ascii="Times New Roman" w:hAnsi="Times New Roman" w:cs="Times New Roman"/>
                <w:sz w:val="28"/>
                <w:szCs w:val="28"/>
              </w:rPr>
              <w:t xml:space="preserve"> 24Б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Петрушанко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Віктор Олексійович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3F6636" w:rsidRDefault="00A6089E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>ФГ «Шанс-2006»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3F6636" w:rsidRDefault="00A6089E" w:rsidP="001B7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F6636">
              <w:rPr>
                <w:rFonts w:ascii="Times New Roman" w:hAnsi="Times New Roman" w:cs="Times New Roman"/>
                <w:sz w:val="28"/>
                <w:szCs w:val="28"/>
              </w:rPr>
              <w:t>Величківка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>вул. Центральна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 xml:space="preserve"> 166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3F6636" w:rsidRDefault="00A6089E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>Дорошенко Микола Федорович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3F6636" w:rsidRDefault="00A6089E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>ФГ «Л.Демченко»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3F6636" w:rsidRDefault="00A6089E" w:rsidP="001B7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F6636">
              <w:rPr>
                <w:rFonts w:ascii="Times New Roman" w:hAnsi="Times New Roman" w:cs="Times New Roman"/>
                <w:sz w:val="28"/>
                <w:szCs w:val="28"/>
              </w:rPr>
              <w:t>Величківка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 xml:space="preserve"> вул. Миру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3F6636" w:rsidRDefault="00A6089E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636">
              <w:rPr>
                <w:rFonts w:ascii="Times New Roman" w:hAnsi="Times New Roman" w:cs="Times New Roman"/>
                <w:sz w:val="28"/>
                <w:szCs w:val="28"/>
              </w:rPr>
              <w:t>Демченко Леонід Іванович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«Марина - М»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Волосківці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8 Березня,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Москаленко Сергій Миколайович</w:t>
            </w:r>
          </w:p>
        </w:tc>
      </w:tr>
      <w:tr w:rsidR="00A6089E" w:rsidRPr="008757C3" w:rsidTr="00C259C7">
        <w:trPr>
          <w:trHeight w:val="6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Горчинський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Волосківці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8 Березня, 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Горчинський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Володимирович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Власенко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Волосківці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8 Березня, 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Власенко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</w:t>
            </w:r>
          </w:p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«Кравченка М.О.»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Волосківці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 Мічуріна, 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Москаленко Надія Павлівна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8757C3">
              <w:rPr>
                <w:sz w:val="28"/>
                <w:szCs w:val="28"/>
              </w:rPr>
              <w:t>СТОВ</w:t>
            </w:r>
            <w:proofErr w:type="spellEnd"/>
            <w:r w:rsidRPr="008757C3">
              <w:rPr>
                <w:sz w:val="28"/>
                <w:szCs w:val="28"/>
              </w:rPr>
              <w:t xml:space="preserve"> «НАДІЯ - АГРО»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Волосківці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Пархоменка, 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Чкана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Андрійович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Ковбаси В.О.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Городище,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В.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Яцухна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Ковбаса Юрій Вікторович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«Погребний»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Городище,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В.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Яцухна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 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Погребний Юрій Петрович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ФГ « Сівер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–Агро-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Маяк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Городище,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Набережна, 68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Міщенко Олексій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Миколайович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pStyle w:val="Default"/>
              <w:jc w:val="center"/>
              <w:rPr>
                <w:sz w:val="28"/>
                <w:szCs w:val="28"/>
              </w:rPr>
            </w:pPr>
            <w:r w:rsidRPr="008757C3">
              <w:rPr>
                <w:sz w:val="28"/>
                <w:szCs w:val="28"/>
              </w:rPr>
              <w:t>ФГ «Сила»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Городище, вул. Польова,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Силенко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Михайлович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 «Велес-2010»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с.Городище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В.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Яцухна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 64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Погребний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Євгеній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Юрій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Бутенко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Дягова</w:t>
            </w:r>
            <w:proofErr w:type="spellEnd"/>
            <w:r w:rsidR="004646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вул. Гагаріна, 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Бутенко Олексій Іванович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Бутенкове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Дягова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вул. Покровська, 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Бутенко Іван Олексійович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Агроресурс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-2006»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Киселівка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вул.Осипенка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Незгода Сергій Миколайович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КСТ «Дружба»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Киселівка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Титовського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Костючок Ніна Василівна</w:t>
            </w:r>
          </w:p>
        </w:tc>
      </w:tr>
      <w:tr w:rsidR="00A6089E" w:rsidRPr="008757C3" w:rsidTr="00CA58EC">
        <w:trPr>
          <w:trHeight w:val="8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ПП «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Бірківське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1B7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Киселівка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Осипенка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Pr="008757C3">
                <w:rPr>
                  <w:rFonts w:ascii="Times New Roman" w:hAnsi="Times New Roman" w:cs="Times New Roman"/>
                  <w:sz w:val="28"/>
                  <w:szCs w:val="28"/>
                </w:rPr>
                <w:t>Фомін Володимир Сергійович</w:t>
              </w:r>
            </w:hyperlink>
          </w:p>
        </w:tc>
      </w:tr>
      <w:tr w:rsidR="00A6089E" w:rsidRPr="008757C3" w:rsidTr="00561F17">
        <w:trPr>
          <w:trHeight w:val="8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1B7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ТОВ «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Куковицьке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1B7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Куковичі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Миру, 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9E" w:rsidRPr="008757C3" w:rsidRDefault="00A6089E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Нужняк</w:t>
            </w:r>
            <w:proofErr w:type="spellEnd"/>
          </w:p>
          <w:p w:rsidR="00A6089E" w:rsidRPr="008757C3" w:rsidRDefault="00A6089E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Сергій Миколайович</w:t>
            </w:r>
          </w:p>
        </w:tc>
      </w:tr>
      <w:tr w:rsidR="00894252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52" w:rsidRPr="008757C3" w:rsidRDefault="00894252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52" w:rsidRPr="003E1369" w:rsidRDefault="00894252" w:rsidP="001B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>Миколаїв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ський»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252" w:rsidRPr="00B90486" w:rsidRDefault="00894252" w:rsidP="001B74FE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С.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Миколаївка,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вул.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Миру, 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252" w:rsidRPr="003E1369" w:rsidRDefault="00894252" w:rsidP="001B74FE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Шумний Роман Васильович</w:t>
            </w:r>
          </w:p>
        </w:tc>
      </w:tr>
      <w:tr w:rsidR="00894252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52" w:rsidRPr="008757C3" w:rsidRDefault="00894252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52" w:rsidRPr="008757C3" w:rsidRDefault="00894252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ФГ «Дубовик»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252" w:rsidRPr="008757C3" w:rsidRDefault="00894252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Нові Броди, вул.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Перемоги,49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252" w:rsidRPr="008757C3" w:rsidRDefault="00894252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Дубовик Олександр Віталійович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Зернятко»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Покровське,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Сіверська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Розуменко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Віра Прокопівна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Бімекс-Агро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Семенівка</w:t>
            </w:r>
            <w:proofErr w:type="spellEnd"/>
            <w:r w:rsidR="004646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Перемоги,  9А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Сусленко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Олексійович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Бімекс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плюс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Семенівка</w:t>
            </w:r>
            <w:proofErr w:type="spellEnd"/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Перемоги,  9А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Сусленко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Олексійович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Агротрейдгруп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ЛТД»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Семенівка</w:t>
            </w:r>
            <w:proofErr w:type="spellEnd"/>
            <w:r w:rsidR="004646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Перемоги,  9А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Сусленко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Олексійович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Семенівка</w:t>
            </w:r>
            <w:proofErr w:type="spellEnd"/>
            <w:r w:rsidR="004646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вул. Першотравнева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Дмитро Анатолійович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«Праця Стольне»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Стольне, вул.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Миру,17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Базиленко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Дмитро Павлович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«Праця Стольне №1»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9E" w:rsidRPr="008757C3" w:rsidRDefault="00A6089E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Стольне, вул.</w:t>
            </w:r>
            <w:r w:rsidR="00464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Миру,17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Базиленко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Дмитро Павлович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Дафніс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9E" w:rsidRPr="008757C3" w:rsidRDefault="00A6089E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9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Стольне,  вул.</w:t>
            </w:r>
            <w:r w:rsidR="0089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Миру,17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Пасічник Андрій Михайлович</w:t>
            </w:r>
          </w:p>
        </w:tc>
      </w:tr>
      <w:tr w:rsidR="00894252" w:rsidRPr="008757C3" w:rsidTr="002265A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52" w:rsidRPr="008757C3" w:rsidRDefault="00894252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52" w:rsidRPr="008757C3" w:rsidRDefault="00894252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ТОВ « Успіх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–Мена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252" w:rsidRPr="008757C3" w:rsidRDefault="00894252" w:rsidP="001B7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Феськівка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 Миру, 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252" w:rsidRPr="008757C3" w:rsidRDefault="00894252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Гордієнко Вікторія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Віталіївна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СФГ «Бджола»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9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Феськівка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89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Миру,24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Петрушанко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Віктор Олексійович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ФГ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„Зелений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обрій”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Default="00A6089E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89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Мена,</w:t>
            </w:r>
          </w:p>
          <w:p w:rsidR="00A6089E" w:rsidRPr="008757C3" w:rsidRDefault="00A6089E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89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Титаренка Сергія,66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Перепечай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Петро Борисович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ПП «Менський аграрник»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Default="00A6089E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894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Мена,</w:t>
            </w:r>
          </w:p>
          <w:p w:rsidR="00A6089E" w:rsidRPr="008757C3" w:rsidRDefault="00A6089E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Першого Травня,150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Юхименко Надія Миколаївна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Мена-Авангард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м. 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Піщанівська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Узунов</w:t>
            </w:r>
            <w:proofErr w:type="spellEnd"/>
          </w:p>
          <w:p w:rsidR="00A6089E" w:rsidRPr="008757C3" w:rsidRDefault="00A6089E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Євген Іванович</w:t>
            </w:r>
          </w:p>
          <w:p w:rsidR="00A6089E" w:rsidRPr="008757C3" w:rsidRDefault="00A6089E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89E" w:rsidRPr="008757C3" w:rsidTr="0062084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ПрАТ</w:t>
            </w:r>
            <w:proofErr w:type="spellEnd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 xml:space="preserve"> «Менське підприємство по племінній справі у тваринництві»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м. Мена</w:t>
            </w:r>
          </w:p>
          <w:p w:rsidR="00A6089E" w:rsidRPr="008757C3" w:rsidRDefault="00A6089E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Чернігівський шлях, 85А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89E" w:rsidRPr="008757C3" w:rsidRDefault="00A6089E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Галушка</w:t>
            </w:r>
          </w:p>
          <w:p w:rsidR="00A6089E" w:rsidRPr="008757C3" w:rsidRDefault="00A6089E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Микола Вікторович</w:t>
            </w:r>
          </w:p>
          <w:p w:rsidR="00A6089E" w:rsidRPr="008757C3" w:rsidRDefault="00A6089E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89E" w:rsidRPr="008757C3" w:rsidTr="005E75E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936DF8" w:rsidRDefault="00A6089E" w:rsidP="001B74F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 «</w:t>
            </w:r>
            <w:proofErr w:type="spellStart"/>
            <w:r>
              <w:rPr>
                <w:sz w:val="28"/>
                <w:szCs w:val="28"/>
              </w:rPr>
              <w:t>Петрово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936DF8" w:rsidRDefault="00A6089E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</w:t>
            </w:r>
            <w:r w:rsidR="008942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Мена, вул.</w:t>
            </w:r>
            <w:r w:rsidR="008942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Крилова,9А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936DF8" w:rsidRDefault="00A6089E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 Лариса Петрівна </w:t>
            </w:r>
          </w:p>
        </w:tc>
      </w:tr>
      <w:tr w:rsidR="00A6089E" w:rsidRPr="008757C3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8757C3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1B74FE">
            <w:pPr>
              <w:pStyle w:val="Default"/>
              <w:jc w:val="center"/>
              <w:rPr>
                <w:sz w:val="28"/>
                <w:szCs w:val="28"/>
              </w:rPr>
            </w:pPr>
            <w:r w:rsidRPr="008757C3">
              <w:rPr>
                <w:sz w:val="28"/>
                <w:szCs w:val="28"/>
              </w:rPr>
              <w:t>ФГ «Серп 2013»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м. Мена, вул. Пушкіна,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8757C3" w:rsidRDefault="00A6089E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Ковбаса Дмитро Вікторович</w:t>
            </w:r>
          </w:p>
        </w:tc>
      </w:tr>
      <w:tr w:rsidR="00A6089E" w:rsidRPr="00E85C8B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E85C8B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E85C8B" w:rsidRDefault="00A6089E" w:rsidP="00C2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E85C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ТОВ</w:t>
            </w:r>
            <w:proofErr w:type="gramEnd"/>
            <w:r w:rsidRPr="00E85C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"ІАС ЛТД"</w:t>
            </w:r>
          </w:p>
          <w:p w:rsidR="00A6089E" w:rsidRPr="00E85C8B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B90486" w:rsidRDefault="00A6089E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</w:t>
            </w:r>
            <w:r w:rsidR="008942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85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85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вул.</w:t>
            </w:r>
            <w:r w:rsidR="008942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5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Гастелло</w:t>
            </w:r>
            <w:proofErr w:type="spellEnd"/>
            <w:r w:rsidRPr="00E85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E85C8B" w:rsidRDefault="00A6089E" w:rsidP="00C259C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Автуні</w:t>
            </w:r>
            <w:r w:rsidRPr="00E85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proofErr w:type="spellEnd"/>
            <w:r w:rsidRPr="00E85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Петро Володимирович</w:t>
            </w:r>
          </w:p>
          <w:p w:rsidR="00A6089E" w:rsidRPr="00E85C8B" w:rsidRDefault="00A6089E" w:rsidP="00C259C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89E" w:rsidRPr="00E85C8B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E85C8B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511CE9" w:rsidRDefault="00A6089E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CE9">
              <w:rPr>
                <w:rFonts w:ascii="Times New Roman" w:hAnsi="Times New Roman" w:cs="Times New Roman"/>
                <w:sz w:val="28"/>
                <w:szCs w:val="28"/>
              </w:rPr>
              <w:t>ТОВ «Агро-Профіт АГ»</w:t>
            </w:r>
          </w:p>
          <w:p w:rsidR="00A6089E" w:rsidRPr="00E85C8B" w:rsidRDefault="00A6089E" w:rsidP="00C259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E85C8B" w:rsidRDefault="00A6089E" w:rsidP="00894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</w:t>
            </w:r>
            <w:r w:rsidR="008942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Мена, вул.</w:t>
            </w:r>
            <w:r w:rsidR="00464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Чернігівський шлях,24А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Default="00A6089E" w:rsidP="00C259C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Монастирьов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Юрій Юрійович</w:t>
            </w:r>
          </w:p>
          <w:p w:rsidR="00A6089E" w:rsidRPr="00E85C8B" w:rsidRDefault="00A6089E" w:rsidP="00C259C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A6089E" w:rsidRPr="00E85C8B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E85C8B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511CE9" w:rsidRDefault="00A6089E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Мена-Агроінвест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</w:t>
            </w:r>
            <w:r w:rsidR="008942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Мена, вул.</w:t>
            </w:r>
            <w:r w:rsidR="008942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Вокзальна,5А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Default="00A6089E" w:rsidP="00C259C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Ігор Юрійович</w:t>
            </w:r>
          </w:p>
        </w:tc>
      </w:tr>
      <w:tr w:rsidR="00A6089E" w:rsidRPr="00E85C8B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E85C8B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364845" w:rsidRDefault="00A6089E" w:rsidP="00C25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845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364845">
              <w:rPr>
                <w:rFonts w:ascii="Times New Roman" w:hAnsi="Times New Roman" w:cs="Times New Roman"/>
                <w:sz w:val="28"/>
                <w:szCs w:val="28"/>
              </w:rPr>
              <w:t>Братіца</w:t>
            </w:r>
            <w:proofErr w:type="spellEnd"/>
            <w:r w:rsidRPr="00364845">
              <w:rPr>
                <w:rFonts w:ascii="Times New Roman" w:hAnsi="Times New Roman" w:cs="Times New Roman"/>
                <w:sz w:val="28"/>
                <w:szCs w:val="28"/>
              </w:rPr>
              <w:t xml:space="preserve"> Агро»</w:t>
            </w:r>
          </w:p>
          <w:p w:rsidR="00A6089E" w:rsidRDefault="00A6089E" w:rsidP="00C25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</w:t>
            </w:r>
            <w:r w:rsidR="008942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Мена, вул.</w:t>
            </w:r>
            <w:r w:rsidR="008942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Дружня,24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Default="00A6089E" w:rsidP="00C259C7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Харченко Олександр Володимирович</w:t>
            </w:r>
          </w:p>
        </w:tc>
      </w:tr>
      <w:tr w:rsidR="00894252" w:rsidRPr="00E85C8B" w:rsidTr="0011554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52" w:rsidRPr="00E85C8B" w:rsidRDefault="00894252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52" w:rsidRPr="008757C3" w:rsidRDefault="00894252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ТОВ « Менська Аграрна компанія»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252" w:rsidRPr="008757C3" w:rsidRDefault="00894252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м. Мена</w:t>
            </w:r>
          </w:p>
          <w:p w:rsidR="00894252" w:rsidRPr="008757C3" w:rsidRDefault="00894252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вул. Марка Вовчка,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252" w:rsidRPr="008757C3" w:rsidRDefault="00894252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Гальчук</w:t>
            </w:r>
            <w:proofErr w:type="spellEnd"/>
          </w:p>
          <w:p w:rsidR="00894252" w:rsidRPr="008757C3" w:rsidRDefault="00894252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3">
              <w:rPr>
                <w:rFonts w:ascii="Times New Roman" w:hAnsi="Times New Roman" w:cs="Times New Roman"/>
                <w:sz w:val="28"/>
                <w:szCs w:val="28"/>
              </w:rPr>
              <w:t>Володимир Григорович</w:t>
            </w:r>
          </w:p>
        </w:tc>
      </w:tr>
      <w:tr w:rsidR="00894252" w:rsidRPr="00E85C8B" w:rsidTr="00A9363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52" w:rsidRPr="00E85C8B" w:rsidRDefault="00894252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52" w:rsidRPr="00936DF8" w:rsidRDefault="00894252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 xml:space="preserve">ФГ « </w:t>
            </w:r>
            <w:proofErr w:type="spellStart"/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Еколайф</w:t>
            </w:r>
            <w:proofErr w:type="spellEnd"/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252" w:rsidRPr="00936DF8" w:rsidRDefault="00894252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Борзна</w:t>
            </w:r>
            <w:proofErr w:type="spellEnd"/>
          </w:p>
          <w:p w:rsidR="00894252" w:rsidRDefault="00894252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вул. Незалежності, 7 Б, кВ. 34</w:t>
            </w:r>
          </w:p>
          <w:p w:rsidR="00894252" w:rsidRPr="00936DF8" w:rsidRDefault="00894252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252" w:rsidRPr="00936DF8" w:rsidRDefault="00894252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Іваній</w:t>
            </w:r>
            <w:proofErr w:type="spellEnd"/>
          </w:p>
          <w:p w:rsidR="00894252" w:rsidRPr="00936DF8" w:rsidRDefault="00894252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Олександр Анатолійович</w:t>
            </w:r>
          </w:p>
          <w:p w:rsidR="00894252" w:rsidRPr="00936DF8" w:rsidRDefault="00894252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89E" w:rsidRPr="00E85C8B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E85C8B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936DF8" w:rsidRDefault="00A6089E" w:rsidP="00C259C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36DF8">
              <w:rPr>
                <w:sz w:val="28"/>
                <w:szCs w:val="28"/>
              </w:rPr>
              <w:t>СТОВ</w:t>
            </w:r>
            <w:proofErr w:type="spellEnd"/>
            <w:r w:rsidRPr="00936DF8">
              <w:rPr>
                <w:sz w:val="28"/>
                <w:szCs w:val="28"/>
              </w:rPr>
              <w:t xml:space="preserve"> «</w:t>
            </w:r>
            <w:proofErr w:type="spellStart"/>
            <w:r w:rsidRPr="00936DF8">
              <w:rPr>
                <w:sz w:val="28"/>
                <w:szCs w:val="28"/>
              </w:rPr>
              <w:t>Щорссільгоспсервіс</w:t>
            </w:r>
            <w:proofErr w:type="spellEnd"/>
            <w:r w:rsidRPr="00936DF8"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936DF8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Сновськ</w:t>
            </w:r>
            <w:proofErr w:type="spellEnd"/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, вул. 30 років Перемоги,37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936DF8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Коваль Іван Леонідович</w:t>
            </w:r>
          </w:p>
        </w:tc>
      </w:tr>
      <w:tr w:rsidR="00A6089E" w:rsidRPr="00E85C8B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E85C8B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936DF8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Щорсагроімпульс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3E1369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Сновськ</w:t>
            </w:r>
            <w:proofErr w:type="spellEnd"/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</w:t>
            </w:r>
          </w:p>
          <w:p w:rsidR="00A6089E" w:rsidRPr="003E1369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вул.30 рокі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в Перемоги, 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37А/1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Default="00A6089E" w:rsidP="002D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 xml:space="preserve">Скоробагатько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</w:p>
          <w:p w:rsidR="00A6089E" w:rsidRPr="003E1369" w:rsidRDefault="00A6089E" w:rsidP="002D0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</w:p>
        </w:tc>
      </w:tr>
      <w:tr w:rsidR="00A6089E" w:rsidRPr="003E1369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3E1369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3E1369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>ПСП «</w:t>
            </w:r>
            <w:proofErr w:type="spellStart"/>
            <w:r w:rsidRPr="003E1369">
              <w:rPr>
                <w:rFonts w:ascii="Times New Roman" w:hAnsi="Times New Roman" w:cs="Times New Roman"/>
                <w:sz w:val="28"/>
                <w:szCs w:val="28"/>
              </w:rPr>
              <w:t>Сновський</w:t>
            </w:r>
            <w:proofErr w:type="spellEnd"/>
            <w:r w:rsidRPr="003E13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3E1369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Сновськ</w:t>
            </w:r>
            <w:proofErr w:type="spellEnd"/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</w:t>
            </w:r>
          </w:p>
          <w:p w:rsidR="00A6089E" w:rsidRPr="003E1369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lastRenderedPageBreak/>
              <w:t>вул.30 рокі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в Перемоги, 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37А/1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3E1369" w:rsidRDefault="00A6089E" w:rsidP="00C2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Скоробагатько </w:t>
            </w:r>
            <w:r w:rsidRPr="003E1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Сергій Миколайович</w:t>
            </w:r>
          </w:p>
        </w:tc>
      </w:tr>
      <w:tr w:rsidR="00A6089E" w:rsidRPr="003E1369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89E" w:rsidRPr="003E1369" w:rsidRDefault="00A6089E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89E" w:rsidRPr="008757C3" w:rsidRDefault="00A6089E" w:rsidP="001B7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Вагро-плюс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3E1369" w:rsidRDefault="00A6089E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Сновськ</w:t>
            </w:r>
            <w:proofErr w:type="spellEnd"/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</w:t>
            </w:r>
          </w:p>
          <w:p w:rsidR="00A6089E" w:rsidRPr="003E1369" w:rsidRDefault="00A6089E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вул.30 рокі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в Перемоги, </w:t>
            </w:r>
            <w:r w:rsidRPr="003E1369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37А/1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89E" w:rsidRPr="003E1369" w:rsidRDefault="00A6089E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369">
              <w:rPr>
                <w:rFonts w:ascii="Times New Roman" w:hAnsi="Times New Roman" w:cs="Times New Roman"/>
                <w:sz w:val="28"/>
                <w:szCs w:val="28"/>
              </w:rPr>
              <w:t>Скоробагатько Сергій Миколайович</w:t>
            </w:r>
          </w:p>
        </w:tc>
      </w:tr>
      <w:tr w:rsidR="004646B7" w:rsidRPr="003E1369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B7" w:rsidRPr="003E1369" w:rsidRDefault="004646B7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B7" w:rsidRPr="00936DF8" w:rsidRDefault="004646B7" w:rsidP="001B74F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36DF8">
              <w:rPr>
                <w:sz w:val="28"/>
                <w:szCs w:val="28"/>
              </w:rPr>
              <w:t>СТОВ</w:t>
            </w:r>
            <w:proofErr w:type="spellEnd"/>
            <w:r w:rsidRPr="00936DF8">
              <w:rPr>
                <w:sz w:val="28"/>
                <w:szCs w:val="28"/>
              </w:rPr>
              <w:t xml:space="preserve"> «</w:t>
            </w:r>
            <w:proofErr w:type="spellStart"/>
            <w:r w:rsidRPr="00936DF8">
              <w:rPr>
                <w:sz w:val="28"/>
                <w:szCs w:val="28"/>
              </w:rPr>
              <w:t>ОЛСТАС-льон</w:t>
            </w:r>
            <w:proofErr w:type="spellEnd"/>
            <w:r w:rsidRPr="00936DF8"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6B7" w:rsidRPr="00936DF8" w:rsidRDefault="004646B7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м. Чернігів, вул. Пушкіна,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6B7" w:rsidRPr="00936DF8" w:rsidRDefault="004646B7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Котенко</w:t>
            </w:r>
            <w:proofErr w:type="spellEnd"/>
            <w:r w:rsidRPr="00936DF8"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 Іванович</w:t>
            </w:r>
          </w:p>
        </w:tc>
      </w:tr>
      <w:tr w:rsidR="004646B7" w:rsidRPr="003E1369" w:rsidTr="00C259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B7" w:rsidRPr="003E1369" w:rsidRDefault="004646B7" w:rsidP="003E2280">
            <w:pPr>
              <w:pStyle w:val="ad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6B7" w:rsidRPr="00936DF8" w:rsidRDefault="004646B7" w:rsidP="001B74FE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936DF8">
              <w:rPr>
                <w:sz w:val="28"/>
                <w:szCs w:val="28"/>
              </w:rPr>
              <w:t>СТОВ</w:t>
            </w:r>
            <w:proofErr w:type="spellEnd"/>
            <w:r w:rsidRPr="00936DF8">
              <w:rPr>
                <w:sz w:val="28"/>
                <w:szCs w:val="28"/>
              </w:rPr>
              <w:t xml:space="preserve"> «</w:t>
            </w:r>
            <w:proofErr w:type="spellStart"/>
            <w:r w:rsidRPr="00936DF8">
              <w:rPr>
                <w:sz w:val="28"/>
                <w:szCs w:val="28"/>
              </w:rPr>
              <w:t>ОЛСТАС-Агро</w:t>
            </w:r>
            <w:proofErr w:type="spellEnd"/>
            <w:r w:rsidRPr="00936DF8"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6B7" w:rsidRPr="00936DF8" w:rsidRDefault="004646B7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м. Чернігів Пушкіна,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6B7" w:rsidRPr="00936DF8" w:rsidRDefault="004646B7" w:rsidP="001B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DF8">
              <w:rPr>
                <w:rFonts w:ascii="Times New Roman" w:hAnsi="Times New Roman" w:cs="Times New Roman"/>
                <w:sz w:val="28"/>
                <w:szCs w:val="28"/>
              </w:rPr>
              <w:t>Єфименко Олеся Анатоліївна</w:t>
            </w:r>
          </w:p>
        </w:tc>
      </w:tr>
    </w:tbl>
    <w:p w:rsidR="003E2280" w:rsidRDefault="003E2280" w:rsidP="003E2280"/>
    <w:p w:rsidR="003E2280" w:rsidRDefault="003E2280" w:rsidP="003E2280"/>
    <w:p w:rsidR="003D7136" w:rsidRPr="002E37EC" w:rsidRDefault="003D7136" w:rsidP="002E37EC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D7136" w:rsidRPr="002E37EC" w:rsidSect="002E37E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0E" w:rsidRDefault="00687B0E" w:rsidP="0097335D">
      <w:pPr>
        <w:spacing w:after="0" w:line="240" w:lineRule="auto"/>
      </w:pPr>
      <w:r>
        <w:separator/>
      </w:r>
    </w:p>
  </w:endnote>
  <w:endnote w:type="continuationSeparator" w:id="0">
    <w:p w:rsidR="00687B0E" w:rsidRDefault="00687B0E" w:rsidP="0097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9C7" w:rsidRDefault="00C259C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9C7" w:rsidRDefault="00C259C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9C7" w:rsidRDefault="00C259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0E" w:rsidRDefault="00687B0E" w:rsidP="0097335D">
      <w:pPr>
        <w:spacing w:after="0" w:line="240" w:lineRule="auto"/>
      </w:pPr>
      <w:r>
        <w:separator/>
      </w:r>
    </w:p>
  </w:footnote>
  <w:footnote w:type="continuationSeparator" w:id="0">
    <w:p w:rsidR="00687B0E" w:rsidRDefault="00687B0E" w:rsidP="0097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9C7" w:rsidRDefault="00C259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9C7" w:rsidRDefault="00C259C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9C7" w:rsidRDefault="00C259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7F83"/>
    <w:multiLevelType w:val="hybridMultilevel"/>
    <w:tmpl w:val="227C5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B36E5F"/>
    <w:multiLevelType w:val="hybridMultilevel"/>
    <w:tmpl w:val="1A8498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70796"/>
    <w:multiLevelType w:val="multilevel"/>
    <w:tmpl w:val="227C5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6B219D"/>
    <w:multiLevelType w:val="hybridMultilevel"/>
    <w:tmpl w:val="1F16CFC4"/>
    <w:lvl w:ilvl="0" w:tplc="436CECF0">
      <w:start w:val="1"/>
      <w:numFmt w:val="decimal"/>
      <w:lvlText w:val="%1."/>
      <w:lvlJc w:val="left"/>
      <w:pPr>
        <w:ind w:left="785" w:hanging="360"/>
      </w:pPr>
    </w:lvl>
    <w:lvl w:ilvl="1" w:tplc="6A800FFA">
      <w:start w:val="1"/>
      <w:numFmt w:val="lowerLetter"/>
      <w:lvlText w:val="%2."/>
      <w:lvlJc w:val="left"/>
      <w:pPr>
        <w:ind w:left="1505" w:hanging="360"/>
      </w:pPr>
    </w:lvl>
    <w:lvl w:ilvl="2" w:tplc="38826482">
      <w:start w:val="1"/>
      <w:numFmt w:val="lowerRoman"/>
      <w:lvlText w:val="%3."/>
      <w:lvlJc w:val="right"/>
      <w:pPr>
        <w:ind w:left="2225" w:hanging="180"/>
      </w:pPr>
    </w:lvl>
    <w:lvl w:ilvl="3" w:tplc="2A1CCC56">
      <w:start w:val="1"/>
      <w:numFmt w:val="decimal"/>
      <w:lvlText w:val="%4."/>
      <w:lvlJc w:val="left"/>
      <w:pPr>
        <w:ind w:left="2945" w:hanging="360"/>
      </w:pPr>
    </w:lvl>
    <w:lvl w:ilvl="4" w:tplc="9422439E">
      <w:start w:val="1"/>
      <w:numFmt w:val="lowerLetter"/>
      <w:lvlText w:val="%5."/>
      <w:lvlJc w:val="left"/>
      <w:pPr>
        <w:ind w:left="3665" w:hanging="360"/>
      </w:pPr>
    </w:lvl>
    <w:lvl w:ilvl="5" w:tplc="913C3EBC">
      <w:start w:val="1"/>
      <w:numFmt w:val="lowerRoman"/>
      <w:lvlText w:val="%6."/>
      <w:lvlJc w:val="right"/>
      <w:pPr>
        <w:ind w:left="4385" w:hanging="180"/>
      </w:pPr>
    </w:lvl>
    <w:lvl w:ilvl="6" w:tplc="05525362">
      <w:start w:val="1"/>
      <w:numFmt w:val="decimal"/>
      <w:lvlText w:val="%7."/>
      <w:lvlJc w:val="left"/>
      <w:pPr>
        <w:ind w:left="5105" w:hanging="360"/>
      </w:pPr>
    </w:lvl>
    <w:lvl w:ilvl="7" w:tplc="36ACD9F6">
      <w:start w:val="1"/>
      <w:numFmt w:val="lowerLetter"/>
      <w:lvlText w:val="%8."/>
      <w:lvlJc w:val="left"/>
      <w:pPr>
        <w:ind w:left="5825" w:hanging="360"/>
      </w:pPr>
    </w:lvl>
    <w:lvl w:ilvl="8" w:tplc="639CC2FC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5913A08"/>
    <w:multiLevelType w:val="multilevel"/>
    <w:tmpl w:val="FEEE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48B"/>
    <w:rsid w:val="000160A2"/>
    <w:rsid w:val="00022BE3"/>
    <w:rsid w:val="0003532A"/>
    <w:rsid w:val="000445AA"/>
    <w:rsid w:val="00071572"/>
    <w:rsid w:val="000911C5"/>
    <w:rsid w:val="00117F7D"/>
    <w:rsid w:val="00165871"/>
    <w:rsid w:val="001C6A7E"/>
    <w:rsid w:val="002344BC"/>
    <w:rsid w:val="00274873"/>
    <w:rsid w:val="00286CB5"/>
    <w:rsid w:val="002C6364"/>
    <w:rsid w:val="002D0DAB"/>
    <w:rsid w:val="002E37EC"/>
    <w:rsid w:val="002F0DD7"/>
    <w:rsid w:val="00315802"/>
    <w:rsid w:val="00321286"/>
    <w:rsid w:val="00336017"/>
    <w:rsid w:val="0035548B"/>
    <w:rsid w:val="003609C4"/>
    <w:rsid w:val="00362BF7"/>
    <w:rsid w:val="00395F61"/>
    <w:rsid w:val="003D7136"/>
    <w:rsid w:val="003E2280"/>
    <w:rsid w:val="003E64F6"/>
    <w:rsid w:val="00407FB9"/>
    <w:rsid w:val="00422B3C"/>
    <w:rsid w:val="00462048"/>
    <w:rsid w:val="0046289B"/>
    <w:rsid w:val="004646B7"/>
    <w:rsid w:val="004908B9"/>
    <w:rsid w:val="00492AFD"/>
    <w:rsid w:val="00494C80"/>
    <w:rsid w:val="004D42CA"/>
    <w:rsid w:val="00527C4A"/>
    <w:rsid w:val="00535551"/>
    <w:rsid w:val="00543EAB"/>
    <w:rsid w:val="00544631"/>
    <w:rsid w:val="00544ADA"/>
    <w:rsid w:val="00545799"/>
    <w:rsid w:val="00547A9B"/>
    <w:rsid w:val="005D232F"/>
    <w:rsid w:val="005F3BEC"/>
    <w:rsid w:val="005F3D19"/>
    <w:rsid w:val="005F5EB3"/>
    <w:rsid w:val="00606972"/>
    <w:rsid w:val="00626949"/>
    <w:rsid w:val="006632F2"/>
    <w:rsid w:val="00687B0E"/>
    <w:rsid w:val="00690E18"/>
    <w:rsid w:val="006A1373"/>
    <w:rsid w:val="006B0642"/>
    <w:rsid w:val="00726592"/>
    <w:rsid w:val="00765BFC"/>
    <w:rsid w:val="00791EE9"/>
    <w:rsid w:val="007E55BD"/>
    <w:rsid w:val="007F026F"/>
    <w:rsid w:val="008028D7"/>
    <w:rsid w:val="008074E7"/>
    <w:rsid w:val="00830169"/>
    <w:rsid w:val="00843020"/>
    <w:rsid w:val="008436B4"/>
    <w:rsid w:val="0085073E"/>
    <w:rsid w:val="00875A6D"/>
    <w:rsid w:val="00883EB8"/>
    <w:rsid w:val="00887329"/>
    <w:rsid w:val="00894252"/>
    <w:rsid w:val="008B0243"/>
    <w:rsid w:val="008F7281"/>
    <w:rsid w:val="00920054"/>
    <w:rsid w:val="00924E43"/>
    <w:rsid w:val="0094665E"/>
    <w:rsid w:val="009620E4"/>
    <w:rsid w:val="00971867"/>
    <w:rsid w:val="0097335D"/>
    <w:rsid w:val="009E0B0F"/>
    <w:rsid w:val="009F535B"/>
    <w:rsid w:val="00A03F38"/>
    <w:rsid w:val="00A24085"/>
    <w:rsid w:val="00A33EEB"/>
    <w:rsid w:val="00A4556F"/>
    <w:rsid w:val="00A6089E"/>
    <w:rsid w:val="00AA7EEE"/>
    <w:rsid w:val="00AE2289"/>
    <w:rsid w:val="00B152AE"/>
    <w:rsid w:val="00B33B17"/>
    <w:rsid w:val="00B553E4"/>
    <w:rsid w:val="00B56D24"/>
    <w:rsid w:val="00BA3E76"/>
    <w:rsid w:val="00BE31B1"/>
    <w:rsid w:val="00C00723"/>
    <w:rsid w:val="00C259C7"/>
    <w:rsid w:val="00C52B1C"/>
    <w:rsid w:val="00C55708"/>
    <w:rsid w:val="00CC0CCF"/>
    <w:rsid w:val="00D22FB6"/>
    <w:rsid w:val="00D40C93"/>
    <w:rsid w:val="00D46944"/>
    <w:rsid w:val="00D80AFD"/>
    <w:rsid w:val="00D85298"/>
    <w:rsid w:val="00D95E30"/>
    <w:rsid w:val="00E37073"/>
    <w:rsid w:val="00E502A5"/>
    <w:rsid w:val="00E511D7"/>
    <w:rsid w:val="00E61081"/>
    <w:rsid w:val="00E93E9A"/>
    <w:rsid w:val="00EB4B69"/>
    <w:rsid w:val="00EC1CAC"/>
    <w:rsid w:val="00EC5C63"/>
    <w:rsid w:val="00EF6EDD"/>
    <w:rsid w:val="00F0040E"/>
    <w:rsid w:val="00F01FCF"/>
    <w:rsid w:val="00F05551"/>
    <w:rsid w:val="00F42650"/>
    <w:rsid w:val="00F5173A"/>
    <w:rsid w:val="00F61F60"/>
    <w:rsid w:val="00F8201C"/>
    <w:rsid w:val="00F83E39"/>
    <w:rsid w:val="00FC74C4"/>
    <w:rsid w:val="00FF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3A"/>
  </w:style>
  <w:style w:type="paragraph" w:styleId="1">
    <w:name w:val="heading 1"/>
    <w:basedOn w:val="a"/>
    <w:link w:val="10"/>
    <w:uiPriority w:val="9"/>
    <w:qFormat/>
    <w:rsid w:val="00355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48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5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5548B"/>
    <w:rPr>
      <w:b/>
      <w:bCs/>
    </w:rPr>
  </w:style>
  <w:style w:type="character" w:styleId="a5">
    <w:name w:val="Emphasis"/>
    <w:basedOn w:val="a0"/>
    <w:uiPriority w:val="20"/>
    <w:qFormat/>
    <w:rsid w:val="0035548B"/>
    <w:rPr>
      <w:i/>
      <w:iCs/>
    </w:rPr>
  </w:style>
  <w:style w:type="character" w:styleId="a6">
    <w:name w:val="Hyperlink"/>
    <w:basedOn w:val="a0"/>
    <w:uiPriority w:val="99"/>
    <w:unhideWhenUsed/>
    <w:rsid w:val="00F055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733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35D"/>
  </w:style>
  <w:style w:type="paragraph" w:styleId="a9">
    <w:name w:val="footer"/>
    <w:basedOn w:val="a"/>
    <w:link w:val="aa"/>
    <w:unhideWhenUsed/>
    <w:rsid w:val="009733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35D"/>
  </w:style>
  <w:style w:type="character" w:styleId="ab">
    <w:name w:val="page number"/>
    <w:basedOn w:val="a0"/>
    <w:rsid w:val="003D7136"/>
  </w:style>
  <w:style w:type="table" w:styleId="ac">
    <w:name w:val="Table Grid"/>
    <w:basedOn w:val="a1"/>
    <w:uiPriority w:val="39"/>
    <w:rsid w:val="003D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D713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9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93E9A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EF6EDD"/>
    <w:rPr>
      <w:color w:val="954F72" w:themeColor="followedHyperlink"/>
      <w:u w:val="single"/>
    </w:rPr>
  </w:style>
  <w:style w:type="paragraph" w:customStyle="1" w:styleId="Default">
    <w:name w:val="Default"/>
    <w:rsid w:val="003E22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3E228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a.cg.gov.ua/index.php?tp=main" TargetMode="External"/><Relationship Id="rId13" Type="http://schemas.openxmlformats.org/officeDocument/2006/relationships/hyperlink" Target="http://uk.wikipedia.org/wiki/%D0%86%D0%B2%D0%B0%D0%BD_%D0%92%D0%B8%D0%B3%D0%BE%D0%B2%D1%81%D1%8C%D0%BA%D0%B8%D0%B9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uk.wikipedia.org/wiki/%D0%9C%D0%B0%D1%80%D1%82%D0%B8%D0%BD_%D0%9F%D1%83%D1%88%D0%BA%D0%B0%D1%8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larity-project.info/person/d2b8a8438d626e58c83f4074defa254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.wikipedia.org/wiki/%D0%90%D0%B4%D0%B0%D0%BC_%D0%9A%D0%B8%D1%81%D1%96%D0%BB%D1%8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iki/%D0%A1%D0%B0%D0%BD%D0%B0%D1%82%D0%BE%D1%80%D1%96%D0%B9_%C2%AB%D0%9E%D1%81%D1%82%D1%80%D0%B5%D1%87%C2%BB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enskaMiskaRada" TargetMode="External"/><Relationship Id="rId14" Type="http://schemas.openxmlformats.org/officeDocument/2006/relationships/hyperlink" Target="http://uk.wikipedia.org/wiki/%D0%9C%D0%B0%D0%B3%D0%B4%D0%B5%D0%B1%D1%83%D1%80%D0%B7%D1%8C%D0%BA%D0%B5_%D0%BF%D1%80%D0%B0%D0%B2%D0%B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0BF8B-3FD8-4823-A58A-5BC97C2C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14</Pages>
  <Words>2536</Words>
  <Characters>14459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Пользователь</cp:lastModifiedBy>
  <cp:revision>47</cp:revision>
  <cp:lastPrinted>2021-07-20T11:44:00Z</cp:lastPrinted>
  <dcterms:created xsi:type="dcterms:W3CDTF">2020-05-26T06:08:00Z</dcterms:created>
  <dcterms:modified xsi:type="dcterms:W3CDTF">2022-02-11T12:32:00Z</dcterms:modified>
</cp:coreProperties>
</file>